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7E" w:rsidRDefault="00BE457E" w:rsidP="00423F3B">
      <w:pPr>
        <w:ind w:firstLine="708"/>
        <w:jc w:val="both"/>
        <w:rPr>
          <w:rFonts w:ascii="Cambria" w:eastAsia="Calibri" w:hAnsi="Cambria" w:cs="Times New Roman"/>
          <w:sz w:val="28"/>
          <w:szCs w:val="28"/>
        </w:rPr>
      </w:pPr>
      <w:bookmarkStart w:id="0" w:name="_GoBack"/>
      <w:r>
        <w:rPr>
          <w:rFonts w:ascii="Cambria" w:eastAsia="Calibri" w:hAnsi="Cambr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-340946</wp:posOffset>
            </wp:positionH>
            <wp:positionV relativeFrom="paragraph">
              <wp:posOffset>-527734</wp:posOffset>
            </wp:positionV>
            <wp:extent cx="6717323" cy="37561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7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323" cy="375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E457E" w:rsidRDefault="00BE457E" w:rsidP="00423F3B">
      <w:pPr>
        <w:ind w:firstLine="708"/>
        <w:jc w:val="both"/>
        <w:rPr>
          <w:rFonts w:ascii="Cambria" w:eastAsia="Calibri" w:hAnsi="Cambria" w:cs="Times New Roman"/>
          <w:sz w:val="28"/>
          <w:szCs w:val="28"/>
        </w:rPr>
      </w:pPr>
    </w:p>
    <w:p w:rsidR="00BE457E" w:rsidRDefault="00BE457E" w:rsidP="00423F3B">
      <w:pPr>
        <w:ind w:firstLine="708"/>
        <w:jc w:val="both"/>
        <w:rPr>
          <w:rFonts w:ascii="Cambria" w:eastAsia="Calibri" w:hAnsi="Cambria" w:cs="Times New Roman"/>
          <w:sz w:val="28"/>
          <w:szCs w:val="28"/>
        </w:rPr>
      </w:pPr>
    </w:p>
    <w:p w:rsidR="00BE457E" w:rsidRDefault="00BE457E" w:rsidP="00423F3B">
      <w:pPr>
        <w:ind w:firstLine="708"/>
        <w:jc w:val="both"/>
        <w:rPr>
          <w:rFonts w:ascii="Cambria" w:eastAsia="Calibri" w:hAnsi="Cambria" w:cs="Times New Roman"/>
          <w:sz w:val="28"/>
          <w:szCs w:val="28"/>
        </w:rPr>
      </w:pPr>
    </w:p>
    <w:p w:rsidR="00BE457E" w:rsidRDefault="00BE457E" w:rsidP="00423F3B">
      <w:pPr>
        <w:ind w:firstLine="708"/>
        <w:jc w:val="both"/>
        <w:rPr>
          <w:rFonts w:ascii="Cambria" w:eastAsia="Calibri" w:hAnsi="Cambria" w:cs="Times New Roman"/>
          <w:sz w:val="28"/>
          <w:szCs w:val="28"/>
        </w:rPr>
      </w:pPr>
    </w:p>
    <w:p w:rsidR="00BE457E" w:rsidRDefault="00BE457E" w:rsidP="00423F3B">
      <w:pPr>
        <w:ind w:firstLine="708"/>
        <w:jc w:val="both"/>
        <w:rPr>
          <w:rFonts w:ascii="Cambria" w:eastAsia="Calibri" w:hAnsi="Cambria" w:cs="Times New Roman"/>
          <w:sz w:val="28"/>
          <w:szCs w:val="28"/>
        </w:rPr>
      </w:pPr>
    </w:p>
    <w:p w:rsidR="00BE457E" w:rsidRDefault="00BE457E" w:rsidP="00423F3B">
      <w:pPr>
        <w:ind w:firstLine="708"/>
        <w:jc w:val="both"/>
        <w:rPr>
          <w:rFonts w:ascii="Cambria" w:eastAsia="Calibri" w:hAnsi="Cambria" w:cs="Times New Roman"/>
          <w:sz w:val="28"/>
          <w:szCs w:val="28"/>
        </w:rPr>
      </w:pPr>
    </w:p>
    <w:p w:rsidR="00BE457E" w:rsidRDefault="00BE457E" w:rsidP="00423F3B">
      <w:pPr>
        <w:ind w:firstLine="708"/>
        <w:jc w:val="both"/>
        <w:rPr>
          <w:rFonts w:ascii="Cambria" w:eastAsia="Calibri" w:hAnsi="Cambria" w:cs="Times New Roman"/>
          <w:sz w:val="28"/>
          <w:szCs w:val="28"/>
        </w:rPr>
      </w:pPr>
    </w:p>
    <w:p w:rsidR="00BE457E" w:rsidRDefault="00BE457E" w:rsidP="00423F3B">
      <w:pPr>
        <w:ind w:firstLine="708"/>
        <w:jc w:val="both"/>
        <w:rPr>
          <w:rFonts w:ascii="Cambria" w:eastAsia="Calibri" w:hAnsi="Cambria" w:cs="Times New Roman"/>
          <w:sz w:val="28"/>
          <w:szCs w:val="28"/>
        </w:rPr>
      </w:pPr>
    </w:p>
    <w:p w:rsidR="00123049" w:rsidRPr="00A72F91" w:rsidRDefault="0023271F" w:rsidP="00B904DF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A72F91">
        <w:rPr>
          <w:rFonts w:ascii="Cambria" w:eastAsia="Calibri" w:hAnsi="Cambria" w:cs="Times New Roman"/>
          <w:sz w:val="24"/>
          <w:szCs w:val="24"/>
        </w:rPr>
        <w:t>К</w:t>
      </w:r>
      <w:r w:rsidR="006402F7" w:rsidRPr="00A72F91">
        <w:rPr>
          <w:rFonts w:ascii="Cambria" w:eastAsia="Calibri" w:hAnsi="Cambria" w:cs="Times New Roman"/>
          <w:sz w:val="24"/>
          <w:szCs w:val="24"/>
        </w:rPr>
        <w:t>руглый стол на тему</w:t>
      </w:r>
      <w:r w:rsidRPr="00A72F91">
        <w:rPr>
          <w:rFonts w:ascii="Cambria" w:eastAsia="Calibri" w:hAnsi="Cambria" w:cs="Times New Roman"/>
          <w:sz w:val="24"/>
          <w:szCs w:val="24"/>
        </w:rPr>
        <w:t xml:space="preserve"> «Экстремизм – угроза национальной безопасности России» стал ш</w:t>
      </w:r>
      <w:r w:rsidR="007C3351" w:rsidRPr="00A72F91">
        <w:rPr>
          <w:rFonts w:ascii="Cambria" w:eastAsia="Calibri" w:hAnsi="Cambria" w:cs="Times New Roman"/>
          <w:sz w:val="24"/>
          <w:szCs w:val="24"/>
        </w:rPr>
        <w:t>естнадцатым совместным мероприятием Тюменской региональной общественной организацией выпускников Тюм</w:t>
      </w:r>
      <w:r w:rsidR="009442E0" w:rsidRPr="00A72F91">
        <w:rPr>
          <w:rFonts w:ascii="Cambria" w:eastAsia="Calibri" w:hAnsi="Cambria" w:cs="Times New Roman"/>
          <w:sz w:val="24"/>
          <w:szCs w:val="24"/>
        </w:rPr>
        <w:t>ГУ</w:t>
      </w:r>
      <w:r w:rsidR="007C3351" w:rsidRPr="00A72F91">
        <w:rPr>
          <w:rFonts w:ascii="Cambria" w:eastAsia="Calibri" w:hAnsi="Cambria" w:cs="Times New Roman"/>
          <w:sz w:val="24"/>
          <w:szCs w:val="24"/>
        </w:rPr>
        <w:t>, Департамента образова</w:t>
      </w:r>
      <w:r w:rsidR="009442E0" w:rsidRPr="00A72F91">
        <w:rPr>
          <w:rFonts w:ascii="Cambria" w:eastAsia="Calibri" w:hAnsi="Cambria" w:cs="Times New Roman"/>
          <w:sz w:val="24"/>
          <w:szCs w:val="24"/>
        </w:rPr>
        <w:t>ния и науки Тюменской области, И</w:t>
      </w:r>
      <w:r w:rsidR="007C3351" w:rsidRPr="00A72F91">
        <w:rPr>
          <w:rFonts w:ascii="Cambria" w:eastAsia="Calibri" w:hAnsi="Cambria" w:cs="Times New Roman"/>
          <w:sz w:val="24"/>
          <w:szCs w:val="24"/>
        </w:rPr>
        <w:t>нститута государства и права Тюм</w:t>
      </w:r>
      <w:r w:rsidR="009442E0" w:rsidRPr="00A72F91">
        <w:rPr>
          <w:rFonts w:ascii="Cambria" w:eastAsia="Calibri" w:hAnsi="Cambria" w:cs="Times New Roman"/>
          <w:sz w:val="24"/>
          <w:szCs w:val="24"/>
        </w:rPr>
        <w:t>ГУ</w:t>
      </w:r>
      <w:r w:rsidR="00F81A4D" w:rsidRPr="00A72F91">
        <w:rPr>
          <w:rFonts w:ascii="Cambria" w:eastAsia="Calibri" w:hAnsi="Cambria" w:cs="Times New Roman"/>
          <w:sz w:val="24"/>
          <w:szCs w:val="24"/>
        </w:rPr>
        <w:t>, Тюменского регионального отделения О</w:t>
      </w:r>
      <w:r w:rsidR="009442E0" w:rsidRPr="00A72F91">
        <w:rPr>
          <w:rFonts w:ascii="Cambria" w:eastAsia="Calibri" w:hAnsi="Cambria" w:cs="Times New Roman"/>
          <w:sz w:val="24"/>
          <w:szCs w:val="24"/>
        </w:rPr>
        <w:t>ОО</w:t>
      </w:r>
      <w:r w:rsidR="00F81A4D" w:rsidRPr="00A72F91">
        <w:rPr>
          <w:rFonts w:ascii="Cambria" w:eastAsia="Calibri" w:hAnsi="Cambria" w:cs="Times New Roman"/>
          <w:sz w:val="24"/>
          <w:szCs w:val="24"/>
        </w:rPr>
        <w:t xml:space="preserve"> «Ассоциация юристов России» в рамках правового просвещения учащихся в </w:t>
      </w:r>
      <w:r w:rsidR="00E24D04" w:rsidRPr="00A72F91">
        <w:rPr>
          <w:rFonts w:ascii="Cambria" w:eastAsia="Calibri" w:hAnsi="Cambria" w:cs="Times New Roman"/>
          <w:sz w:val="24"/>
          <w:szCs w:val="24"/>
        </w:rPr>
        <w:t>текущем учебном году.</w:t>
      </w:r>
    </w:p>
    <w:p w:rsidR="00F81A4D" w:rsidRPr="00A72F91" w:rsidRDefault="00F81A4D" w:rsidP="00B904DF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A72F91">
        <w:rPr>
          <w:rFonts w:ascii="Cambria" w:eastAsia="Calibri" w:hAnsi="Cambria" w:cs="Times New Roman"/>
          <w:sz w:val="24"/>
          <w:szCs w:val="24"/>
        </w:rPr>
        <w:t xml:space="preserve">Участники встречи </w:t>
      </w:r>
      <w:r w:rsidR="00E24D04" w:rsidRPr="00A72F91">
        <w:rPr>
          <w:rFonts w:ascii="Cambria" w:eastAsia="Calibri" w:hAnsi="Cambria" w:cs="Times New Roman"/>
          <w:sz w:val="24"/>
          <w:szCs w:val="24"/>
        </w:rPr>
        <w:t>-</w:t>
      </w:r>
      <w:r w:rsidRPr="00A72F91">
        <w:rPr>
          <w:rFonts w:ascii="Cambria" w:eastAsia="Calibri" w:hAnsi="Cambria" w:cs="Times New Roman"/>
          <w:sz w:val="24"/>
          <w:szCs w:val="24"/>
        </w:rPr>
        <w:t xml:space="preserve"> учащиеся 10-11 классов школы № 69. Просвещал ребят </w:t>
      </w:r>
      <w:r w:rsidR="00423F3B" w:rsidRPr="00A72F91">
        <w:rPr>
          <w:rFonts w:ascii="Cambria" w:eastAsia="Calibri" w:hAnsi="Cambria" w:cs="Times New Roman"/>
          <w:sz w:val="24"/>
          <w:szCs w:val="24"/>
        </w:rPr>
        <w:t>доцент кафедры уголовного права и процесса, кандидат юридических наук Петров Владимир Васильевич.</w:t>
      </w:r>
    </w:p>
    <w:p w:rsidR="007E21C0" w:rsidRPr="00A72F91" w:rsidRDefault="00423F3B" w:rsidP="00B904DF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A72F91">
        <w:rPr>
          <w:rFonts w:ascii="Cambria" w:eastAsia="Calibri" w:hAnsi="Cambria" w:cs="Times New Roman"/>
          <w:sz w:val="24"/>
          <w:szCs w:val="24"/>
        </w:rPr>
        <w:t xml:space="preserve">Имея за спиной богатый научный и практический опыт работы, Владимир Васильевич сумел объяснить школьникам основы правового регулирования не только в уголовном законодательстве, но и во всех других отраслях права. </w:t>
      </w:r>
      <w:r w:rsidR="007E21C0" w:rsidRPr="00A72F91">
        <w:rPr>
          <w:rFonts w:ascii="Cambria" w:eastAsia="Calibri" w:hAnsi="Cambria" w:cs="Times New Roman"/>
          <w:sz w:val="24"/>
          <w:szCs w:val="24"/>
        </w:rPr>
        <w:t>Во в</w:t>
      </w:r>
      <w:r w:rsidRPr="00A72F91">
        <w:rPr>
          <w:rFonts w:ascii="Cambria" w:eastAsia="Calibri" w:hAnsi="Cambria" w:cs="Times New Roman"/>
          <w:sz w:val="24"/>
          <w:szCs w:val="24"/>
        </w:rPr>
        <w:t>т</w:t>
      </w:r>
      <w:r w:rsidR="007E21C0" w:rsidRPr="00A72F91">
        <w:rPr>
          <w:rFonts w:ascii="Cambria" w:eastAsia="Calibri" w:hAnsi="Cambria" w:cs="Times New Roman"/>
          <w:sz w:val="24"/>
          <w:szCs w:val="24"/>
        </w:rPr>
        <w:t>орой части</w:t>
      </w:r>
      <w:r w:rsidRPr="00A72F91">
        <w:rPr>
          <w:rFonts w:ascii="Cambria" w:eastAsia="Calibri" w:hAnsi="Cambria" w:cs="Times New Roman"/>
          <w:sz w:val="24"/>
          <w:szCs w:val="24"/>
        </w:rPr>
        <w:t xml:space="preserve"> круглого стола </w:t>
      </w:r>
      <w:r w:rsidR="006402F7" w:rsidRPr="00A72F91">
        <w:rPr>
          <w:rFonts w:ascii="Cambria" w:eastAsia="Calibri" w:hAnsi="Cambria" w:cs="Times New Roman"/>
          <w:sz w:val="24"/>
          <w:szCs w:val="24"/>
        </w:rPr>
        <w:t>ребят</w:t>
      </w:r>
      <w:r w:rsidRPr="00A72F91">
        <w:rPr>
          <w:rFonts w:ascii="Cambria" w:eastAsia="Calibri" w:hAnsi="Cambria" w:cs="Times New Roman"/>
          <w:sz w:val="24"/>
          <w:szCs w:val="24"/>
        </w:rPr>
        <w:t xml:space="preserve"> </w:t>
      </w:r>
      <w:r w:rsidR="007E21C0" w:rsidRPr="00A72F91">
        <w:rPr>
          <w:rFonts w:ascii="Cambria" w:eastAsia="Calibri" w:hAnsi="Cambria" w:cs="Times New Roman"/>
          <w:sz w:val="24"/>
          <w:szCs w:val="24"/>
        </w:rPr>
        <w:t xml:space="preserve">ознакомили </w:t>
      </w:r>
      <w:r w:rsidRPr="00A72F91">
        <w:rPr>
          <w:rFonts w:ascii="Cambria" w:eastAsia="Calibri" w:hAnsi="Cambria" w:cs="Times New Roman"/>
          <w:sz w:val="24"/>
          <w:szCs w:val="24"/>
        </w:rPr>
        <w:t>с ответственностью</w:t>
      </w:r>
      <w:r w:rsidR="007E21C0" w:rsidRPr="00A72F91">
        <w:rPr>
          <w:rFonts w:ascii="Cambria" w:eastAsia="Calibri" w:hAnsi="Cambria" w:cs="Times New Roman"/>
          <w:sz w:val="24"/>
          <w:szCs w:val="24"/>
        </w:rPr>
        <w:t xml:space="preserve"> за свои п</w:t>
      </w:r>
      <w:r w:rsidR="00FC64CD" w:rsidRPr="00A72F91">
        <w:rPr>
          <w:rFonts w:ascii="Cambria" w:eastAsia="Calibri" w:hAnsi="Cambria" w:cs="Times New Roman"/>
          <w:sz w:val="24"/>
          <w:szCs w:val="24"/>
        </w:rPr>
        <w:t>р</w:t>
      </w:r>
      <w:r w:rsidR="007E21C0" w:rsidRPr="00A72F91">
        <w:rPr>
          <w:rFonts w:ascii="Cambria" w:eastAsia="Calibri" w:hAnsi="Cambria" w:cs="Times New Roman"/>
          <w:sz w:val="24"/>
          <w:szCs w:val="24"/>
        </w:rPr>
        <w:t>оступки, которые несут экстремистский характер, в том числе и за действия в сети Интернет. «</w:t>
      </w:r>
      <w:r w:rsidR="0002764F" w:rsidRPr="00A72F91">
        <w:rPr>
          <w:rFonts w:ascii="Cambria" w:eastAsia="Calibri" w:hAnsi="Cambria" w:cs="Times New Roman"/>
          <w:sz w:val="24"/>
          <w:szCs w:val="24"/>
        </w:rPr>
        <w:t>Вы хоть и юны</w:t>
      </w:r>
      <w:r w:rsidR="007E21C0" w:rsidRPr="00A72F91">
        <w:rPr>
          <w:rFonts w:ascii="Cambria" w:eastAsia="Calibri" w:hAnsi="Cambria" w:cs="Times New Roman"/>
          <w:sz w:val="24"/>
          <w:szCs w:val="24"/>
        </w:rPr>
        <w:t>, но уже</w:t>
      </w:r>
      <w:r w:rsidR="0002764F" w:rsidRPr="00A72F91">
        <w:rPr>
          <w:rFonts w:ascii="Cambria" w:eastAsia="Calibri" w:hAnsi="Cambria" w:cs="Times New Roman"/>
          <w:sz w:val="24"/>
          <w:szCs w:val="24"/>
        </w:rPr>
        <w:t xml:space="preserve"> находитесь</w:t>
      </w:r>
      <w:r w:rsidR="007E21C0" w:rsidRPr="00A72F91">
        <w:rPr>
          <w:rFonts w:ascii="Cambria" w:eastAsia="Calibri" w:hAnsi="Cambria" w:cs="Times New Roman"/>
          <w:sz w:val="24"/>
          <w:szCs w:val="24"/>
        </w:rPr>
        <w:t xml:space="preserve"> в возрасте уголовной ответственности</w:t>
      </w:r>
      <w:r w:rsidR="0002764F" w:rsidRPr="00A72F91">
        <w:rPr>
          <w:rFonts w:ascii="Cambria" w:eastAsia="Calibri" w:hAnsi="Cambria" w:cs="Times New Roman"/>
          <w:sz w:val="24"/>
          <w:szCs w:val="24"/>
        </w:rPr>
        <w:t xml:space="preserve"> и</w:t>
      </w:r>
      <w:r w:rsidR="009E6D8B" w:rsidRPr="00A72F91">
        <w:rPr>
          <w:rFonts w:ascii="Cambria" w:eastAsia="Calibri" w:hAnsi="Cambria" w:cs="Times New Roman"/>
          <w:sz w:val="24"/>
          <w:szCs w:val="24"/>
        </w:rPr>
        <w:t xml:space="preserve"> </w:t>
      </w:r>
      <w:r w:rsidR="0002764F" w:rsidRPr="00A72F91">
        <w:rPr>
          <w:rFonts w:ascii="Cambria" w:eastAsia="Calibri" w:hAnsi="Cambria" w:cs="Times New Roman"/>
          <w:sz w:val="24"/>
          <w:szCs w:val="24"/>
        </w:rPr>
        <w:t>можете</w:t>
      </w:r>
      <w:r w:rsidR="009E6D8B" w:rsidRPr="00A72F91">
        <w:rPr>
          <w:rFonts w:ascii="Cambria" w:eastAsia="Calibri" w:hAnsi="Cambria" w:cs="Times New Roman"/>
          <w:sz w:val="24"/>
          <w:szCs w:val="24"/>
        </w:rPr>
        <w:t xml:space="preserve"> </w:t>
      </w:r>
      <w:r w:rsidR="0002764F" w:rsidRPr="00A72F91">
        <w:rPr>
          <w:rFonts w:ascii="Cambria" w:eastAsia="Calibri" w:hAnsi="Cambria" w:cs="Times New Roman"/>
          <w:sz w:val="24"/>
          <w:szCs w:val="24"/>
        </w:rPr>
        <w:t xml:space="preserve">легко </w:t>
      </w:r>
      <w:r w:rsidR="007E21C0" w:rsidRPr="00A72F91">
        <w:rPr>
          <w:rFonts w:ascii="Cambria" w:eastAsia="Calibri" w:hAnsi="Cambria" w:cs="Times New Roman"/>
          <w:sz w:val="24"/>
          <w:szCs w:val="24"/>
        </w:rPr>
        <w:t>испортить себе всю жизнь, просто не думая, что</w:t>
      </w:r>
      <w:r w:rsidR="0002764F" w:rsidRPr="00A72F91">
        <w:rPr>
          <w:rFonts w:ascii="Cambria" w:eastAsia="Calibri" w:hAnsi="Cambria" w:cs="Times New Roman"/>
          <w:sz w:val="24"/>
          <w:szCs w:val="24"/>
        </w:rPr>
        <w:t xml:space="preserve"> делаете</w:t>
      </w:r>
      <w:r w:rsidR="007E21C0" w:rsidRPr="00A72F91">
        <w:rPr>
          <w:rFonts w:ascii="Cambria" w:eastAsia="Calibri" w:hAnsi="Cambria" w:cs="Times New Roman"/>
          <w:sz w:val="24"/>
          <w:szCs w:val="24"/>
        </w:rPr>
        <w:t xml:space="preserve"> и говор</w:t>
      </w:r>
      <w:r w:rsidR="0002764F" w:rsidRPr="00A72F91">
        <w:rPr>
          <w:rFonts w:ascii="Cambria" w:eastAsia="Calibri" w:hAnsi="Cambria" w:cs="Times New Roman"/>
          <w:sz w:val="24"/>
          <w:szCs w:val="24"/>
        </w:rPr>
        <w:t>ите, не только в школе, дома или в любом общественном месте, но и в виртуальной реальности</w:t>
      </w:r>
      <w:r w:rsidR="007E21C0" w:rsidRPr="00A72F91">
        <w:rPr>
          <w:rFonts w:ascii="Cambria" w:eastAsia="Calibri" w:hAnsi="Cambria" w:cs="Times New Roman"/>
          <w:sz w:val="24"/>
          <w:szCs w:val="24"/>
        </w:rPr>
        <w:t xml:space="preserve">» – аргументировал свою позицию Владимир Васильевич. </w:t>
      </w:r>
    </w:p>
    <w:p w:rsidR="0002764F" w:rsidRPr="00A72F91" w:rsidRDefault="0002764F" w:rsidP="00B904DF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A72F91">
        <w:rPr>
          <w:rFonts w:ascii="Cambria" w:eastAsia="Calibri" w:hAnsi="Cambria" w:cs="Times New Roman"/>
          <w:sz w:val="24"/>
          <w:szCs w:val="24"/>
        </w:rPr>
        <w:t xml:space="preserve">В конце встречи ребята получили на память учебное пособие «Конституционное (государственное) право Российской Федерации» доктора юридических наук, профессора Н.М. Добрынина. </w:t>
      </w:r>
    </w:p>
    <w:p w:rsidR="004B4B51" w:rsidRPr="00A72F91" w:rsidRDefault="004B4B51" w:rsidP="00B904DF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A72F91">
        <w:rPr>
          <w:rFonts w:ascii="Cambria" w:eastAsia="Calibri" w:hAnsi="Cambria" w:cs="Times New Roman"/>
          <w:sz w:val="24"/>
          <w:szCs w:val="24"/>
        </w:rPr>
        <w:t xml:space="preserve">Отрадно отметить, что интерес к проведению круглого стола проявила директор школы </w:t>
      </w:r>
      <w:proofErr w:type="spellStart"/>
      <w:r w:rsidRPr="00A72F91">
        <w:rPr>
          <w:rFonts w:ascii="Cambria" w:eastAsia="Calibri" w:hAnsi="Cambria" w:cs="Times New Roman"/>
          <w:sz w:val="24"/>
          <w:szCs w:val="24"/>
        </w:rPr>
        <w:t>Амирова</w:t>
      </w:r>
      <w:proofErr w:type="spellEnd"/>
      <w:r w:rsidRPr="00A72F91">
        <w:rPr>
          <w:rFonts w:ascii="Cambria" w:eastAsia="Calibri" w:hAnsi="Cambria" w:cs="Times New Roman"/>
          <w:sz w:val="24"/>
          <w:szCs w:val="24"/>
        </w:rPr>
        <w:t xml:space="preserve"> Э.Н., приня</w:t>
      </w:r>
      <w:r w:rsidR="00E0210D" w:rsidRPr="00A72F91">
        <w:rPr>
          <w:rFonts w:ascii="Cambria" w:eastAsia="Calibri" w:hAnsi="Cambria" w:cs="Times New Roman"/>
          <w:sz w:val="24"/>
          <w:szCs w:val="24"/>
        </w:rPr>
        <w:t>вшая</w:t>
      </w:r>
      <w:r w:rsidRPr="00A72F91">
        <w:rPr>
          <w:rFonts w:ascii="Cambria" w:eastAsia="Calibri" w:hAnsi="Cambria" w:cs="Times New Roman"/>
          <w:sz w:val="24"/>
          <w:szCs w:val="24"/>
        </w:rPr>
        <w:t xml:space="preserve"> участие в его работе</w:t>
      </w:r>
      <w:r w:rsidR="00E0210D" w:rsidRPr="00A72F91">
        <w:rPr>
          <w:rFonts w:ascii="Cambria" w:eastAsia="Calibri" w:hAnsi="Cambria" w:cs="Times New Roman"/>
          <w:sz w:val="24"/>
          <w:szCs w:val="24"/>
        </w:rPr>
        <w:t xml:space="preserve">. Эльвира </w:t>
      </w:r>
      <w:proofErr w:type="spellStart"/>
      <w:r w:rsidR="00E0210D" w:rsidRPr="00A72F91">
        <w:rPr>
          <w:rFonts w:ascii="Cambria" w:eastAsia="Calibri" w:hAnsi="Cambria" w:cs="Times New Roman"/>
          <w:sz w:val="24"/>
          <w:szCs w:val="24"/>
        </w:rPr>
        <w:t>Наилевна</w:t>
      </w:r>
      <w:proofErr w:type="spellEnd"/>
      <w:r w:rsidRPr="00A72F91">
        <w:rPr>
          <w:rFonts w:ascii="Cambria" w:eastAsia="Calibri" w:hAnsi="Cambria" w:cs="Times New Roman"/>
          <w:sz w:val="24"/>
          <w:szCs w:val="24"/>
        </w:rPr>
        <w:t xml:space="preserve"> поблагодарила за интересный, содержательный и полезный ра</w:t>
      </w:r>
      <w:r w:rsidR="00E0210D" w:rsidRPr="00A72F91">
        <w:rPr>
          <w:rFonts w:ascii="Cambria" w:eastAsia="Calibri" w:hAnsi="Cambria" w:cs="Times New Roman"/>
          <w:sz w:val="24"/>
          <w:szCs w:val="24"/>
        </w:rPr>
        <w:t xml:space="preserve">зговор и выразила </w:t>
      </w:r>
      <w:r w:rsidR="00C57AD9" w:rsidRPr="00A72F91">
        <w:rPr>
          <w:rFonts w:ascii="Cambria" w:eastAsia="Calibri" w:hAnsi="Cambria" w:cs="Times New Roman"/>
          <w:sz w:val="24"/>
          <w:szCs w:val="24"/>
        </w:rPr>
        <w:t>надежду на продолжение сотрудничества.</w:t>
      </w:r>
    </w:p>
    <w:p w:rsidR="00755353" w:rsidRDefault="0002764F" w:rsidP="00B904DF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  <w:r w:rsidRPr="00A72F91">
        <w:rPr>
          <w:rFonts w:ascii="Cambria" w:eastAsia="Calibri" w:hAnsi="Cambria" w:cs="Times New Roman"/>
          <w:sz w:val="24"/>
          <w:szCs w:val="24"/>
        </w:rPr>
        <w:t xml:space="preserve">С одиннадцатиклассниками школы отдельно была проведена беседа о поступлении в Тюменский государственный университет и дальнейшем обучении в нём. </w:t>
      </w:r>
      <w:r w:rsidR="00755353" w:rsidRPr="00A72F91">
        <w:rPr>
          <w:rFonts w:ascii="Cambria" w:eastAsia="Calibri" w:hAnsi="Cambria" w:cs="Times New Roman"/>
          <w:sz w:val="24"/>
          <w:szCs w:val="24"/>
        </w:rPr>
        <w:t>Так же ученики проявили интерес к предстоящей XII Всероссийской научно-практической конференции «О политико — правовой модернизации в государстве: вопросы теории и практики», которая состоится 22 апреля 2016 года.</w:t>
      </w:r>
    </w:p>
    <w:p w:rsidR="00804B34" w:rsidRPr="00A72F91" w:rsidRDefault="00804B34" w:rsidP="00B904DF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24"/>
          <w:szCs w:val="24"/>
        </w:rPr>
      </w:pPr>
    </w:p>
    <w:p w:rsidR="00755353" w:rsidRPr="00A72F91" w:rsidRDefault="00755353" w:rsidP="00755353">
      <w:pPr>
        <w:spacing w:after="0" w:line="240" w:lineRule="auto"/>
        <w:ind w:firstLine="709"/>
        <w:jc w:val="right"/>
        <w:rPr>
          <w:rFonts w:ascii="Cambria" w:eastAsia="Calibri" w:hAnsi="Cambria" w:cs="Times New Roman"/>
          <w:sz w:val="24"/>
          <w:szCs w:val="24"/>
        </w:rPr>
      </w:pPr>
      <w:r w:rsidRPr="00A72F91">
        <w:rPr>
          <w:rFonts w:ascii="Cambria" w:eastAsia="Calibri" w:hAnsi="Cambria" w:cs="Times New Roman"/>
          <w:sz w:val="24"/>
          <w:szCs w:val="24"/>
        </w:rPr>
        <w:t xml:space="preserve">Помощник исполнительного директора </w:t>
      </w:r>
    </w:p>
    <w:p w:rsidR="0002764F" w:rsidRPr="00006E56" w:rsidRDefault="00755353" w:rsidP="00006E56">
      <w:pPr>
        <w:spacing w:after="0" w:line="240" w:lineRule="auto"/>
        <w:ind w:firstLine="709"/>
        <w:jc w:val="right"/>
        <w:rPr>
          <w:rFonts w:ascii="Cambria" w:eastAsia="Calibri" w:hAnsi="Cambria" w:cs="Times New Roman"/>
          <w:sz w:val="24"/>
          <w:szCs w:val="24"/>
        </w:rPr>
      </w:pPr>
      <w:r w:rsidRPr="00A72F91">
        <w:rPr>
          <w:rFonts w:ascii="Cambria" w:eastAsia="Calibri" w:hAnsi="Cambria" w:cs="Times New Roman"/>
          <w:sz w:val="24"/>
          <w:szCs w:val="24"/>
        </w:rPr>
        <w:t>организации выпускников В.С. Селиверстова.</w:t>
      </w:r>
    </w:p>
    <w:sectPr w:rsidR="0002764F" w:rsidRPr="00006E56" w:rsidSect="001D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7C3351"/>
    <w:rsid w:val="00006E56"/>
    <w:rsid w:val="0002764F"/>
    <w:rsid w:val="000F2923"/>
    <w:rsid w:val="00123049"/>
    <w:rsid w:val="001D76D2"/>
    <w:rsid w:val="0023271F"/>
    <w:rsid w:val="0038499E"/>
    <w:rsid w:val="00423F3B"/>
    <w:rsid w:val="004B4B51"/>
    <w:rsid w:val="004D025C"/>
    <w:rsid w:val="006402F7"/>
    <w:rsid w:val="00755353"/>
    <w:rsid w:val="007C3351"/>
    <w:rsid w:val="007E21C0"/>
    <w:rsid w:val="00804B34"/>
    <w:rsid w:val="009442E0"/>
    <w:rsid w:val="009E6D8B"/>
    <w:rsid w:val="00A72F91"/>
    <w:rsid w:val="00B27BD2"/>
    <w:rsid w:val="00B904DF"/>
    <w:rsid w:val="00BB4419"/>
    <w:rsid w:val="00BE457E"/>
    <w:rsid w:val="00C57AD9"/>
    <w:rsid w:val="00E0210D"/>
    <w:rsid w:val="00E24D04"/>
    <w:rsid w:val="00F81A4D"/>
    <w:rsid w:val="00FC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</dc:creator>
  <cp:lastModifiedBy>user</cp:lastModifiedBy>
  <cp:revision>6</cp:revision>
  <dcterms:created xsi:type="dcterms:W3CDTF">2016-02-26T09:34:00Z</dcterms:created>
  <dcterms:modified xsi:type="dcterms:W3CDTF">2016-02-29T04:50:00Z</dcterms:modified>
</cp:coreProperties>
</file>