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AF" w:rsidRPr="000D11AF" w:rsidRDefault="000D11AF" w:rsidP="000D11AF">
      <w:pPr>
        <w:pBdr>
          <w:bottom w:val="single" w:sz="6" w:space="7" w:color="DADBDA"/>
        </w:pBdr>
        <w:shd w:val="clear" w:color="auto" w:fill="FFFFFF"/>
        <w:spacing w:line="240" w:lineRule="auto"/>
        <w:jc w:val="left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0D11AF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Владимир Якушев рассказал </w:t>
      </w:r>
      <w:proofErr w:type="spellStart"/>
      <w:r w:rsidRPr="000D11AF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ямальским</w:t>
      </w:r>
      <w:proofErr w:type="spellEnd"/>
      <w:r w:rsidRPr="000D11AF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школьникам о вузах Тюмени</w:t>
      </w:r>
    </w:p>
    <w:p w:rsidR="000D11AF" w:rsidRPr="000D11AF" w:rsidRDefault="000D11AF" w:rsidP="000D11AF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1AF">
        <w:rPr>
          <w:rFonts w:ascii="Arial" w:eastAsia="Times New Roman" w:hAnsi="Arial" w:cs="Arial"/>
          <w:i/>
          <w:iCs/>
          <w:color w:val="777777"/>
          <w:sz w:val="19"/>
          <w:szCs w:val="19"/>
          <w:lang w:eastAsia="ru-RU"/>
        </w:rPr>
        <w:t>24 марта 2016</w:t>
      </w:r>
      <w:r w:rsidRPr="000D11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hyperlink r:id="rId5" w:history="1">
        <w:r w:rsidRPr="000D11AF">
          <w:rPr>
            <w:rFonts w:ascii="Arial" w:eastAsia="Times New Roman" w:hAnsi="Arial" w:cs="Arial"/>
            <w:i/>
            <w:iCs/>
            <w:color w:val="5E5DA0"/>
            <w:sz w:val="13"/>
            <w:szCs w:val="13"/>
            <w:u w:val="single"/>
            <w:lang w:eastAsia="ru-RU"/>
          </w:rPr>
          <w:t>Правительство Тюменской области</w:t>
        </w:r>
      </w:hyperlink>
    </w:p>
    <w:p w:rsidR="000D11AF" w:rsidRPr="000D11AF" w:rsidRDefault="000D11AF" w:rsidP="000D11AF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E5DA0"/>
          <w:sz w:val="21"/>
          <w:szCs w:val="21"/>
          <w:lang w:eastAsia="ru-RU"/>
        </w:rPr>
        <w:drawing>
          <wp:inline distT="0" distB="0" distL="0" distR="0">
            <wp:extent cx="3238500" cy="2162175"/>
            <wp:effectExtent l="0" t="0" r="0" b="9525"/>
            <wp:docPr id="4" name="Рисунок 4" descr="2016-03-24_ir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-03-24_ir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E5DA0"/>
          <w:sz w:val="21"/>
          <w:szCs w:val="21"/>
          <w:lang w:eastAsia="ru-RU"/>
        </w:rPr>
        <w:drawing>
          <wp:inline distT="0" distB="0" distL="0" distR="0" wp14:anchorId="45706578" wp14:editId="03F17B59">
            <wp:extent cx="3238500" cy="2162175"/>
            <wp:effectExtent l="0" t="0" r="0" b="9525"/>
            <wp:docPr id="2" name="Рисунок 2" descr="2016-03-24_ir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-03-24_ir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E5DA0"/>
          <w:sz w:val="21"/>
          <w:szCs w:val="21"/>
          <w:lang w:eastAsia="ru-RU"/>
        </w:rPr>
        <w:drawing>
          <wp:inline distT="0" distB="0" distL="0" distR="0" wp14:anchorId="4EAC7CE4" wp14:editId="4A401E27">
            <wp:extent cx="3238500" cy="2162175"/>
            <wp:effectExtent l="0" t="0" r="0" b="9525"/>
            <wp:docPr id="3" name="Рисунок 3" descr="2016-03-24_ir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-03-24_ir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E5DA0"/>
          <w:sz w:val="21"/>
          <w:szCs w:val="21"/>
          <w:lang w:eastAsia="ru-RU"/>
        </w:rPr>
        <w:drawing>
          <wp:inline distT="0" distB="0" distL="0" distR="0">
            <wp:extent cx="3238500" cy="2162175"/>
            <wp:effectExtent l="0" t="0" r="0" b="9525"/>
            <wp:docPr id="1" name="Рисунок 1" descr="2016-03-24_ir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6-03-24_ir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AF" w:rsidRPr="000D11AF" w:rsidRDefault="000D11AF" w:rsidP="000D11A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1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Сегодня, 24 марта, губернатор Тюменской области встретился со школьниками из Нового Уренгоя - участниками проекта «</w:t>
      </w:r>
      <w:proofErr w:type="gramStart"/>
      <w:r w:rsidRPr="000D11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Газпром-классы</w:t>
      </w:r>
      <w:proofErr w:type="gramEnd"/>
      <w:r w:rsidRPr="000D11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который дает им возможность получить </w:t>
      </w:r>
      <w:r w:rsidRPr="000D11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углубленное образование по инженерно-техническому и социально-экономическому профилям.</w:t>
      </w:r>
    </w:p>
    <w:p w:rsidR="000D11AF" w:rsidRPr="000D11AF" w:rsidRDefault="000D11AF" w:rsidP="000D11A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D11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 время встречи Владимир Якушев рассказал ребятам о перспективах развития высшего образования в Тюмени: об объединении нефтегазового и архитектурно-строительного университетов, на базе которых создается опорный вуз, которому решено вернуть проверенное историей название - «Индустриальный», об участии Тюменского государственного университета в проекте «5-100» и строительстве нового главного корпуса вуза - кампуса с современными лабораториями, удобной электронной библиотекой и зонами </w:t>
      </w:r>
      <w:proofErr w:type="spellStart"/>
      <w:r w:rsidRPr="000D11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0D11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0D11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Проект уже «на выходе», по словам губернатора, он создаст новое лицо ТюмГУ. В планах также - строительство студгородка и реконструкция университетского спортивного комплекса.</w:t>
      </w:r>
    </w:p>
    <w:p w:rsidR="000D11AF" w:rsidRPr="000D11AF" w:rsidRDefault="000D11AF" w:rsidP="000D11A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1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«Одна из главных задач, которую мы решаем, закрепить статус Тюмени как студенческого города, вывести качество высшего образования в регионе на совершенно иной уровень. В этом направлении мы сегодня серьезно работаем»,  - подчеркнул губернатор.</w:t>
      </w:r>
    </w:p>
    <w:p w:rsidR="000D11AF" w:rsidRPr="000D11AF" w:rsidRDefault="000D11AF" w:rsidP="000D11A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1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 региона выразил надежду на то, что в будущем многие из школьников поступят в вузы Тюмени, и нацелил их на хорошую учебу там. «Студенты, которые стремятся получать знания и добиваться хороших результатов, к третьему курсу уже получают приглашения от потенциальных работодателей. Они таких ребят отмечают сразу, формируют для них предложения и контракты, выплачивают им достаточно высокую стипендию и берут на практику. Всё в ваших руках», - сказал Владимир Якушев.</w:t>
      </w:r>
    </w:p>
    <w:p w:rsidR="000D11AF" w:rsidRPr="000D11AF" w:rsidRDefault="000D11AF" w:rsidP="000D11A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1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Ребята поинтересовались у главы региона, где они могут себя проявить помимо учебы, будучи студентами одного из тюменских вузов. По словам губернатора, в области развивается спортивное, творческое и волонтерское направления, в скором времени появятся современные учреждения досуга - молодежные центры. Так что, по мнению Владимира Якушева, ребята могут проявить себя во всем, было бы желание.</w:t>
      </w:r>
    </w:p>
    <w:p w:rsidR="000D11AF" w:rsidRPr="000D11AF" w:rsidRDefault="000D11AF" w:rsidP="000D11A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11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Отметим, в рамках трехдневного пребывания в Тюмени школьники посетят основные институты классического вуза, а также Тюменскую областную думу, музеи, ДК «Железнодорожник», прогуляются по городу.</w:t>
      </w:r>
    </w:p>
    <w:p w:rsidR="00C43C16" w:rsidRDefault="00C43C16"/>
    <w:p w:rsidR="000D11AF" w:rsidRDefault="000D11AF" w:rsidP="000D11AF">
      <w:pPr>
        <w:jc w:val="right"/>
        <w:rPr>
          <w:rFonts w:ascii="Arial" w:hAnsi="Arial" w:cs="Arial"/>
          <w:i/>
          <w:iCs/>
          <w:sz w:val="19"/>
          <w:szCs w:val="19"/>
          <w:shd w:val="clear" w:color="auto" w:fill="FFFFFF"/>
        </w:rPr>
      </w:pPr>
      <w:r w:rsidRPr="000D11AF">
        <w:rPr>
          <w:rFonts w:ascii="Arial" w:hAnsi="Arial" w:cs="Arial"/>
          <w:i/>
          <w:iCs/>
          <w:sz w:val="19"/>
          <w:szCs w:val="19"/>
          <w:shd w:val="clear" w:color="auto" w:fill="FFFFFF"/>
        </w:rPr>
        <w:t>И</w:t>
      </w:r>
      <w:r w:rsidRPr="000D11AF">
        <w:rPr>
          <w:rFonts w:ascii="Arial" w:hAnsi="Arial" w:cs="Arial"/>
          <w:i/>
          <w:iCs/>
          <w:sz w:val="19"/>
          <w:szCs w:val="19"/>
          <w:shd w:val="clear" w:color="auto" w:fill="FFFFFF"/>
        </w:rPr>
        <w:t>сточник: Пресс-служба Губернатора Тюменской области</w:t>
      </w:r>
    </w:p>
    <w:p w:rsidR="000D11AF" w:rsidRPr="000D11AF" w:rsidRDefault="000D11AF" w:rsidP="000D11AF">
      <w:pPr>
        <w:jc w:val="right"/>
      </w:pPr>
      <w:r w:rsidRPr="000D11AF">
        <w:t>http://admtyumen.ru/ogv_ru/news/subj/more.htm?id=11362808@egNews</w:t>
      </w:r>
      <w:bookmarkStart w:id="0" w:name="_GoBack"/>
      <w:bookmarkEnd w:id="0"/>
    </w:p>
    <w:sectPr w:rsidR="000D11AF" w:rsidRPr="000D11AF" w:rsidSect="000D11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AF"/>
    <w:rsid w:val="000D11AF"/>
    <w:rsid w:val="00153FE2"/>
    <w:rsid w:val="00162554"/>
    <w:rsid w:val="0026286F"/>
    <w:rsid w:val="00266BAD"/>
    <w:rsid w:val="00272AAB"/>
    <w:rsid w:val="00304480"/>
    <w:rsid w:val="003136E1"/>
    <w:rsid w:val="003B1927"/>
    <w:rsid w:val="00473435"/>
    <w:rsid w:val="004C40C0"/>
    <w:rsid w:val="004F2F13"/>
    <w:rsid w:val="005309B5"/>
    <w:rsid w:val="005C2BCD"/>
    <w:rsid w:val="0066722C"/>
    <w:rsid w:val="0078454C"/>
    <w:rsid w:val="00791611"/>
    <w:rsid w:val="007A30CB"/>
    <w:rsid w:val="007C3BFE"/>
    <w:rsid w:val="007D0567"/>
    <w:rsid w:val="007E5474"/>
    <w:rsid w:val="008E1D9B"/>
    <w:rsid w:val="00A45D73"/>
    <w:rsid w:val="00C43C16"/>
    <w:rsid w:val="00E70E02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11A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2">
    <w:name w:val="date2"/>
    <w:basedOn w:val="a0"/>
    <w:rsid w:val="000D11AF"/>
  </w:style>
  <w:style w:type="character" w:customStyle="1" w:styleId="apple-converted-space">
    <w:name w:val="apple-converted-space"/>
    <w:basedOn w:val="a0"/>
    <w:rsid w:val="000D11AF"/>
  </w:style>
  <w:style w:type="character" w:customStyle="1" w:styleId="tags">
    <w:name w:val="tags"/>
    <w:basedOn w:val="a0"/>
    <w:rsid w:val="000D11AF"/>
  </w:style>
  <w:style w:type="character" w:styleId="a3">
    <w:name w:val="Hyperlink"/>
    <w:basedOn w:val="a0"/>
    <w:uiPriority w:val="99"/>
    <w:semiHidden/>
    <w:unhideWhenUsed/>
    <w:rsid w:val="000D11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11A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1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11A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2">
    <w:name w:val="date2"/>
    <w:basedOn w:val="a0"/>
    <w:rsid w:val="000D11AF"/>
  </w:style>
  <w:style w:type="character" w:customStyle="1" w:styleId="apple-converted-space">
    <w:name w:val="apple-converted-space"/>
    <w:basedOn w:val="a0"/>
    <w:rsid w:val="000D11AF"/>
  </w:style>
  <w:style w:type="character" w:customStyle="1" w:styleId="tags">
    <w:name w:val="tags"/>
    <w:basedOn w:val="a0"/>
    <w:rsid w:val="000D11AF"/>
  </w:style>
  <w:style w:type="character" w:styleId="a3">
    <w:name w:val="Hyperlink"/>
    <w:basedOn w:val="a0"/>
    <w:uiPriority w:val="99"/>
    <w:semiHidden/>
    <w:unhideWhenUsed/>
    <w:rsid w:val="000D11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11A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1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88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91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yumen.ru/ogv_ru/index/album.htm?objId=48324@mmMediaObject&amp;fld=28372@mmAlbums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dmtyumen.ru/ogv_ru/index/album.htm?objId=48325@mmMediaObject&amp;fld=28372@mmAlbum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tyumen.ru/ogv_ru/index/album.htm?objId=48322@mmMediaObject&amp;fld=28372@mmAlbums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admtyumen.ru/ogv_ru/news/subj/all.htm?id=24699@egClassification&amp;ra=new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dmtyumen.ru/ogv_ru/index/album.htm?objId=48321@mmMediaObject&amp;fld=28372@mmAlbum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2016-03-25T03:09:00Z</dcterms:created>
  <dcterms:modified xsi:type="dcterms:W3CDTF">2016-03-25T03:13:00Z</dcterms:modified>
</cp:coreProperties>
</file>