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48" w:rsidRPr="000E4881" w:rsidRDefault="00697C8D" w:rsidP="00F16CE6">
      <w:pPr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Э</w:t>
      </w:r>
      <w:r w:rsidR="00F16CE6" w:rsidRPr="000E4881">
        <w:rPr>
          <w:rFonts w:ascii="Cambria" w:hAnsi="Cambria" w:cs="Times New Roman"/>
          <w:sz w:val="28"/>
          <w:szCs w:val="28"/>
        </w:rPr>
        <w:t>ксперт</w:t>
      </w:r>
      <w:r>
        <w:rPr>
          <w:rFonts w:ascii="Cambria" w:hAnsi="Cambria" w:cs="Times New Roman"/>
          <w:sz w:val="28"/>
          <w:szCs w:val="28"/>
        </w:rPr>
        <w:t>ы</w:t>
      </w:r>
      <w:r w:rsidR="00F16CE6" w:rsidRPr="000E4881">
        <w:rPr>
          <w:rFonts w:ascii="Cambria" w:hAnsi="Cambria" w:cs="Times New Roman"/>
          <w:sz w:val="28"/>
          <w:szCs w:val="28"/>
        </w:rPr>
        <w:t xml:space="preserve"> конкурса научных и творческих работ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252"/>
      </w:tblGrid>
      <w:tr w:rsidR="00F81EB9" w:rsidRPr="000E4881" w:rsidTr="00F81EB9">
        <w:tc>
          <w:tcPr>
            <w:tcW w:w="4253" w:type="dxa"/>
          </w:tcPr>
          <w:p w:rsidR="00F81EB9" w:rsidRPr="000E4881" w:rsidRDefault="00F81EB9" w:rsidP="00F16CE6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0E4881">
              <w:rPr>
                <w:rFonts w:ascii="Cambria" w:hAnsi="Cambria" w:cs="Times New Roman"/>
                <w:sz w:val="28"/>
                <w:szCs w:val="28"/>
              </w:rPr>
              <w:t>Номинация</w:t>
            </w:r>
          </w:p>
        </w:tc>
        <w:tc>
          <w:tcPr>
            <w:tcW w:w="4252" w:type="dxa"/>
          </w:tcPr>
          <w:p w:rsidR="00F81EB9" w:rsidRPr="000E4881" w:rsidRDefault="00F81EB9" w:rsidP="00F16CE6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0E4881">
              <w:rPr>
                <w:rFonts w:ascii="Cambria" w:hAnsi="Cambria" w:cs="Times New Roman"/>
                <w:sz w:val="28"/>
                <w:szCs w:val="28"/>
              </w:rPr>
              <w:t>ФИО эксперта</w:t>
            </w:r>
          </w:p>
        </w:tc>
      </w:tr>
      <w:tr w:rsidR="00F81EB9" w:rsidRPr="000E4881" w:rsidTr="00F81EB9">
        <w:tc>
          <w:tcPr>
            <w:tcW w:w="4253" w:type="dxa"/>
          </w:tcPr>
          <w:p w:rsidR="00F81EB9" w:rsidRPr="000E4881" w:rsidRDefault="00F81EB9" w:rsidP="00F16CE6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0E4881">
              <w:rPr>
                <w:rFonts w:ascii="Cambria" w:hAnsi="Cambria" w:cs="Times New Roman"/>
                <w:sz w:val="28"/>
                <w:szCs w:val="28"/>
              </w:rPr>
              <w:t>Административно-правовая</w:t>
            </w:r>
          </w:p>
        </w:tc>
        <w:tc>
          <w:tcPr>
            <w:tcW w:w="4252" w:type="dxa"/>
          </w:tcPr>
          <w:p w:rsidR="00F81EB9" w:rsidRPr="000E4881" w:rsidRDefault="00F81EB9" w:rsidP="00F81EB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0E4881">
              <w:rPr>
                <w:rFonts w:ascii="Cambria" w:hAnsi="Cambria" w:cs="Times New Roman"/>
                <w:sz w:val="28"/>
                <w:szCs w:val="28"/>
              </w:rPr>
              <w:t>Прокуратура города Тюмени</w:t>
            </w:r>
          </w:p>
        </w:tc>
      </w:tr>
      <w:tr w:rsidR="00F81EB9" w:rsidRPr="000E4881" w:rsidTr="00F81EB9">
        <w:tc>
          <w:tcPr>
            <w:tcW w:w="4253" w:type="dxa"/>
          </w:tcPr>
          <w:p w:rsidR="00F81EB9" w:rsidRPr="000E4881" w:rsidRDefault="00F81EB9" w:rsidP="00F16CE6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0E4881">
              <w:rPr>
                <w:rFonts w:ascii="Cambria" w:hAnsi="Cambria" w:cs="Times New Roman"/>
                <w:sz w:val="28"/>
                <w:szCs w:val="28"/>
              </w:rPr>
              <w:t>Гражданско-правовая</w:t>
            </w:r>
          </w:p>
        </w:tc>
        <w:tc>
          <w:tcPr>
            <w:tcW w:w="4252" w:type="dxa"/>
          </w:tcPr>
          <w:p w:rsidR="00F81EB9" w:rsidRDefault="00F81EB9" w:rsidP="00F16CE6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proofErr w:type="spellStart"/>
            <w:r w:rsidRPr="000E4881">
              <w:rPr>
                <w:rFonts w:ascii="Cambria" w:hAnsi="Cambria" w:cs="Times New Roman"/>
                <w:sz w:val="28"/>
                <w:szCs w:val="28"/>
              </w:rPr>
              <w:t>Ушивцева</w:t>
            </w:r>
            <w:proofErr w:type="spellEnd"/>
            <w:r w:rsidRPr="000E4881">
              <w:rPr>
                <w:rFonts w:ascii="Cambria" w:hAnsi="Cambria" w:cs="Times New Roman"/>
                <w:sz w:val="28"/>
                <w:szCs w:val="28"/>
              </w:rPr>
              <w:t xml:space="preserve"> Диана Александровна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mbria" w:hAnsi="Cambria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Cambria" w:hAnsi="Cambria" w:cs="Times New Roman"/>
                <w:sz w:val="28"/>
                <w:szCs w:val="28"/>
              </w:rPr>
              <w:t>.,</w:t>
            </w:r>
          </w:p>
          <w:p w:rsidR="00F81EB9" w:rsidRPr="000E4881" w:rsidRDefault="00F81EB9" w:rsidP="00DE41BB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начальник правовой службы</w:t>
            </w:r>
          </w:p>
        </w:tc>
      </w:tr>
      <w:tr w:rsidR="00F81EB9" w:rsidRPr="000E4881" w:rsidTr="00F81EB9">
        <w:tc>
          <w:tcPr>
            <w:tcW w:w="4253" w:type="dxa"/>
          </w:tcPr>
          <w:p w:rsidR="00F81EB9" w:rsidRPr="000E4881" w:rsidRDefault="00F81EB9" w:rsidP="00D5097B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0E4881">
              <w:rPr>
                <w:rFonts w:ascii="Cambria" w:hAnsi="Cambria" w:cs="Times New Roman"/>
                <w:sz w:val="28"/>
                <w:szCs w:val="28"/>
              </w:rPr>
              <w:t>Конституционно-правовая</w:t>
            </w:r>
          </w:p>
        </w:tc>
        <w:tc>
          <w:tcPr>
            <w:tcW w:w="4252" w:type="dxa"/>
          </w:tcPr>
          <w:p w:rsidR="00F81EB9" w:rsidRPr="000E4881" w:rsidRDefault="00F81EB9" w:rsidP="00F81EB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0E4881">
              <w:rPr>
                <w:rFonts w:ascii="Cambria" w:hAnsi="Cambria" w:cs="Times New Roman"/>
                <w:sz w:val="28"/>
                <w:szCs w:val="28"/>
              </w:rPr>
              <w:t>Аппара</w:t>
            </w:r>
            <w:r>
              <w:rPr>
                <w:rFonts w:ascii="Cambria" w:hAnsi="Cambria" w:cs="Times New Roman"/>
                <w:sz w:val="28"/>
                <w:szCs w:val="28"/>
              </w:rPr>
              <w:t>т губернатора Тюменской области</w:t>
            </w:r>
          </w:p>
        </w:tc>
      </w:tr>
      <w:tr w:rsidR="00F81EB9" w:rsidRPr="000E4881" w:rsidTr="00F81EB9">
        <w:tc>
          <w:tcPr>
            <w:tcW w:w="4253" w:type="dxa"/>
          </w:tcPr>
          <w:p w:rsidR="00F81EB9" w:rsidRPr="000E4881" w:rsidRDefault="00F81EB9" w:rsidP="00D5097B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0E4881">
              <w:rPr>
                <w:rFonts w:ascii="Cambria" w:hAnsi="Cambria" w:cs="Times New Roman"/>
                <w:sz w:val="28"/>
                <w:szCs w:val="28"/>
              </w:rPr>
              <w:t>Международно-правовая</w:t>
            </w:r>
          </w:p>
        </w:tc>
        <w:tc>
          <w:tcPr>
            <w:tcW w:w="4252" w:type="dxa"/>
          </w:tcPr>
          <w:p w:rsidR="00F81EB9" w:rsidRPr="000E4881" w:rsidRDefault="00F81EB9" w:rsidP="00B32A72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0E4881">
              <w:rPr>
                <w:rFonts w:ascii="Cambria" w:hAnsi="Cambria" w:cs="Times New Roman"/>
                <w:sz w:val="28"/>
                <w:szCs w:val="28"/>
              </w:rPr>
              <w:t xml:space="preserve">Мишина Дарья Олеговна, специалист Департамента внешних связей </w:t>
            </w:r>
            <w:r w:rsidR="00B32A72">
              <w:rPr>
                <w:rFonts w:ascii="Cambria" w:hAnsi="Cambria" w:cs="Times New Roman"/>
                <w:sz w:val="28"/>
                <w:szCs w:val="28"/>
              </w:rPr>
              <w:t>Президента</w:t>
            </w:r>
            <w:bookmarkStart w:id="0" w:name="_GoBack"/>
            <w:bookmarkEnd w:id="0"/>
            <w:r w:rsidRPr="000E4881">
              <w:rPr>
                <w:rFonts w:ascii="Cambria" w:hAnsi="Cambria" w:cs="Times New Roman"/>
                <w:sz w:val="28"/>
                <w:szCs w:val="28"/>
              </w:rPr>
              <w:t xml:space="preserve"> Республики </w:t>
            </w:r>
            <w:r w:rsidR="00B32A72">
              <w:rPr>
                <w:rFonts w:ascii="Cambria" w:hAnsi="Cambria" w:cs="Times New Roman"/>
                <w:sz w:val="28"/>
                <w:szCs w:val="28"/>
              </w:rPr>
              <w:t>Татарстан</w:t>
            </w:r>
          </w:p>
        </w:tc>
      </w:tr>
      <w:tr w:rsidR="00F81EB9" w:rsidRPr="000E4881" w:rsidTr="00F81EB9">
        <w:tc>
          <w:tcPr>
            <w:tcW w:w="4253" w:type="dxa"/>
          </w:tcPr>
          <w:p w:rsidR="00F81EB9" w:rsidRPr="000E4881" w:rsidRDefault="00F81EB9" w:rsidP="002D7205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0E4881">
              <w:rPr>
                <w:rFonts w:ascii="Cambria" w:hAnsi="Cambria" w:cs="Times New Roman"/>
                <w:sz w:val="28"/>
                <w:szCs w:val="28"/>
              </w:rPr>
              <w:t>Социально-трудовая</w:t>
            </w:r>
          </w:p>
        </w:tc>
        <w:tc>
          <w:tcPr>
            <w:tcW w:w="4252" w:type="dxa"/>
          </w:tcPr>
          <w:p w:rsidR="00F81EB9" w:rsidRPr="00F81EB9" w:rsidRDefault="00F81EB9" w:rsidP="00F81EB9">
            <w:pPr>
              <w:shd w:val="clear" w:color="auto" w:fill="FFFFFF"/>
              <w:spacing w:after="100" w:line="312" w:lineRule="atLeast"/>
              <w:jc w:val="center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</w:pPr>
            <w:r w:rsidRPr="00B96A5B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ru-RU"/>
              </w:rPr>
              <w:t>ООО "РАСТАМ-Право"</w:t>
            </w:r>
          </w:p>
        </w:tc>
      </w:tr>
      <w:tr w:rsidR="00F81EB9" w:rsidRPr="000E4881" w:rsidTr="00F81EB9">
        <w:tc>
          <w:tcPr>
            <w:tcW w:w="4253" w:type="dxa"/>
          </w:tcPr>
          <w:p w:rsidR="00F81EB9" w:rsidRPr="000E4881" w:rsidRDefault="00F81EB9" w:rsidP="002D7205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0E4881">
              <w:rPr>
                <w:rFonts w:ascii="Cambria" w:hAnsi="Cambria" w:cs="Times New Roman"/>
                <w:sz w:val="28"/>
                <w:szCs w:val="28"/>
              </w:rPr>
              <w:t xml:space="preserve">Сравнительно-сопоставительные аспекты права (на ин. </w:t>
            </w:r>
            <w:proofErr w:type="spellStart"/>
            <w:r w:rsidRPr="000E4881">
              <w:rPr>
                <w:rFonts w:ascii="Cambria" w:hAnsi="Cambria" w:cs="Times New Roman"/>
                <w:sz w:val="28"/>
                <w:szCs w:val="28"/>
              </w:rPr>
              <w:t>яз</w:t>
            </w:r>
            <w:proofErr w:type="spellEnd"/>
            <w:r w:rsidRPr="000E4881">
              <w:rPr>
                <w:rFonts w:ascii="Cambria" w:hAnsi="Cambria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3630BF" w:rsidRDefault="00F81EB9" w:rsidP="002D7205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0E4881">
              <w:rPr>
                <w:rFonts w:ascii="Cambria" w:hAnsi="Cambria" w:cs="Times New Roman"/>
                <w:sz w:val="28"/>
                <w:szCs w:val="28"/>
              </w:rPr>
              <w:t xml:space="preserve">Кафедра иностранных языков и межкультурной профессиональной коммуникации </w:t>
            </w:r>
            <w:proofErr w:type="spellStart"/>
            <w:r w:rsidRPr="000E4881">
              <w:rPr>
                <w:rFonts w:ascii="Cambria" w:hAnsi="Cambria" w:cs="Times New Roman"/>
                <w:sz w:val="28"/>
                <w:szCs w:val="28"/>
              </w:rPr>
              <w:t>экономико</w:t>
            </w:r>
            <w:proofErr w:type="spellEnd"/>
            <w:r w:rsidRPr="000E4881">
              <w:rPr>
                <w:rFonts w:ascii="Cambria" w:hAnsi="Cambria" w:cs="Times New Roman"/>
                <w:sz w:val="28"/>
                <w:szCs w:val="28"/>
              </w:rPr>
              <w:t xml:space="preserve"> – правовых направлений</w:t>
            </w:r>
            <w:r w:rsidR="003630BF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</w:p>
          <w:p w:rsidR="00F81EB9" w:rsidRPr="000E4881" w:rsidRDefault="003630BF" w:rsidP="002D7205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ИГиП ТюмГУ</w:t>
            </w:r>
          </w:p>
        </w:tc>
      </w:tr>
      <w:tr w:rsidR="00F81EB9" w:rsidRPr="000E4881" w:rsidTr="00F81EB9">
        <w:tc>
          <w:tcPr>
            <w:tcW w:w="4253" w:type="dxa"/>
          </w:tcPr>
          <w:p w:rsidR="00F81EB9" w:rsidRPr="000E4881" w:rsidRDefault="00F81EB9" w:rsidP="002D7205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0E4881">
              <w:rPr>
                <w:rFonts w:ascii="Cambria" w:hAnsi="Cambria" w:cs="Times New Roman"/>
                <w:sz w:val="28"/>
                <w:szCs w:val="28"/>
              </w:rPr>
              <w:t>Теории государства и права</w:t>
            </w:r>
          </w:p>
        </w:tc>
        <w:tc>
          <w:tcPr>
            <w:tcW w:w="4252" w:type="dxa"/>
          </w:tcPr>
          <w:p w:rsidR="00F81EB9" w:rsidRPr="000E4881" w:rsidRDefault="00F81EB9" w:rsidP="00F81EB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0E4881">
              <w:rPr>
                <w:rFonts w:ascii="Cambria" w:hAnsi="Cambria" w:cs="Times New Roman"/>
                <w:sz w:val="28"/>
                <w:szCs w:val="28"/>
              </w:rPr>
              <w:t>Тюменская областная Дума</w:t>
            </w:r>
          </w:p>
        </w:tc>
      </w:tr>
      <w:tr w:rsidR="00F81EB9" w:rsidRPr="000E4881" w:rsidTr="00F81EB9">
        <w:tc>
          <w:tcPr>
            <w:tcW w:w="4253" w:type="dxa"/>
          </w:tcPr>
          <w:p w:rsidR="00F81EB9" w:rsidRPr="000E4881" w:rsidRDefault="00F81EB9" w:rsidP="002D7205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0E4881">
              <w:rPr>
                <w:rFonts w:ascii="Cambria" w:hAnsi="Cambria" w:cs="Times New Roman"/>
                <w:sz w:val="28"/>
                <w:szCs w:val="28"/>
              </w:rPr>
              <w:t>Уголовно-правовая</w:t>
            </w:r>
          </w:p>
        </w:tc>
        <w:tc>
          <w:tcPr>
            <w:tcW w:w="4252" w:type="dxa"/>
          </w:tcPr>
          <w:p w:rsidR="00DE41BB" w:rsidRDefault="00F81EB9" w:rsidP="00F81EB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0E4881">
              <w:rPr>
                <w:rFonts w:ascii="Cambria" w:hAnsi="Cambria" w:cs="Times New Roman"/>
                <w:sz w:val="28"/>
                <w:szCs w:val="28"/>
              </w:rPr>
              <w:t xml:space="preserve">Прокуратура </w:t>
            </w:r>
          </w:p>
          <w:p w:rsidR="00F81EB9" w:rsidRPr="000E4881" w:rsidRDefault="00F81EB9" w:rsidP="00F81EB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0E4881">
              <w:rPr>
                <w:rFonts w:ascii="Cambria" w:hAnsi="Cambria" w:cs="Times New Roman"/>
                <w:sz w:val="28"/>
                <w:szCs w:val="28"/>
              </w:rPr>
              <w:t>Тюменской области</w:t>
            </w:r>
          </w:p>
        </w:tc>
      </w:tr>
      <w:tr w:rsidR="00F81EB9" w:rsidRPr="000E4881" w:rsidTr="00F81EB9">
        <w:tc>
          <w:tcPr>
            <w:tcW w:w="4253" w:type="dxa"/>
          </w:tcPr>
          <w:p w:rsidR="00F81EB9" w:rsidRPr="000E4881" w:rsidRDefault="00F81EB9" w:rsidP="002D7205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0E4881">
              <w:rPr>
                <w:rFonts w:ascii="Cambria" w:hAnsi="Cambria" w:cs="Times New Roman"/>
                <w:sz w:val="28"/>
                <w:szCs w:val="28"/>
              </w:rPr>
              <w:t>Таможенно-правовая</w:t>
            </w:r>
          </w:p>
        </w:tc>
        <w:tc>
          <w:tcPr>
            <w:tcW w:w="4252" w:type="dxa"/>
          </w:tcPr>
          <w:p w:rsidR="00F81EB9" w:rsidRPr="000E4881" w:rsidRDefault="00F81EB9" w:rsidP="00F81EB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Тюменская таможня</w:t>
            </w:r>
          </w:p>
        </w:tc>
      </w:tr>
      <w:tr w:rsidR="00F81EB9" w:rsidRPr="000E4881" w:rsidTr="00F81EB9">
        <w:tc>
          <w:tcPr>
            <w:tcW w:w="4253" w:type="dxa"/>
          </w:tcPr>
          <w:p w:rsidR="00DE41BB" w:rsidRDefault="00F81EB9" w:rsidP="002D7205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0E4881">
              <w:rPr>
                <w:rFonts w:ascii="Cambria" w:hAnsi="Cambria" w:cs="Times New Roman"/>
                <w:sz w:val="28"/>
                <w:szCs w:val="28"/>
              </w:rPr>
              <w:t xml:space="preserve">Учащиеся школ </w:t>
            </w:r>
          </w:p>
          <w:p w:rsidR="00F81EB9" w:rsidRPr="000E4881" w:rsidRDefault="00DE41BB" w:rsidP="002D7205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0E4881">
              <w:rPr>
                <w:rFonts w:ascii="Cambria" w:hAnsi="Cambria" w:cs="Times New Roman"/>
                <w:sz w:val="28"/>
                <w:szCs w:val="28"/>
              </w:rPr>
              <w:t>Тюменской области</w:t>
            </w:r>
          </w:p>
        </w:tc>
        <w:tc>
          <w:tcPr>
            <w:tcW w:w="4252" w:type="dxa"/>
          </w:tcPr>
          <w:p w:rsidR="00F81EB9" w:rsidRPr="000E4881" w:rsidRDefault="00F81EB9" w:rsidP="00F81EB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0E4881">
              <w:rPr>
                <w:rFonts w:ascii="Cambria" w:hAnsi="Cambria" w:cs="Times New Roman"/>
                <w:sz w:val="28"/>
                <w:szCs w:val="28"/>
              </w:rPr>
              <w:t>Департамент образования и науки Тюменской области</w:t>
            </w:r>
          </w:p>
        </w:tc>
      </w:tr>
    </w:tbl>
    <w:p w:rsidR="00F16CE6" w:rsidRPr="000E4881" w:rsidRDefault="00F16CE6" w:rsidP="00F16CE6">
      <w:pPr>
        <w:jc w:val="center"/>
        <w:rPr>
          <w:rFonts w:ascii="Cambria" w:hAnsi="Cambria" w:cs="Times New Roman"/>
          <w:sz w:val="28"/>
          <w:szCs w:val="28"/>
        </w:rPr>
      </w:pPr>
    </w:p>
    <w:sectPr w:rsidR="00F16CE6" w:rsidRPr="000E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E6"/>
    <w:rsid w:val="000E4881"/>
    <w:rsid w:val="002D7205"/>
    <w:rsid w:val="003630BF"/>
    <w:rsid w:val="003C6D3A"/>
    <w:rsid w:val="004C4323"/>
    <w:rsid w:val="00531391"/>
    <w:rsid w:val="00697C8D"/>
    <w:rsid w:val="00B32A72"/>
    <w:rsid w:val="00B96A5B"/>
    <w:rsid w:val="00BE0248"/>
    <w:rsid w:val="00D5097B"/>
    <w:rsid w:val="00DE41BB"/>
    <w:rsid w:val="00F16CE6"/>
    <w:rsid w:val="00F81EB9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1CA88-47D8-4297-BD68-43E1D7C6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12</cp:revision>
  <cp:lastPrinted>2016-04-11T04:20:00Z</cp:lastPrinted>
  <dcterms:created xsi:type="dcterms:W3CDTF">2016-04-08T06:55:00Z</dcterms:created>
  <dcterms:modified xsi:type="dcterms:W3CDTF">2016-04-17T09:15:00Z</dcterms:modified>
</cp:coreProperties>
</file>