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7C" w:rsidRDefault="00687779" w:rsidP="00687779">
      <w:pPr>
        <w:jc w:val="center"/>
      </w:pPr>
      <w:r>
        <w:t>Вручены Именные стипендии</w:t>
      </w:r>
      <w:r w:rsidR="00716FED">
        <w:t xml:space="preserve"> ТРООВ </w:t>
      </w:r>
      <w:proofErr w:type="spellStart"/>
      <w:r w:rsidR="00716FED">
        <w:t>ТюмГУ</w:t>
      </w:r>
      <w:proofErr w:type="spellEnd"/>
    </w:p>
    <w:p w:rsidR="00716FED" w:rsidRDefault="00687779" w:rsidP="00C94A0B">
      <w:pPr>
        <w:spacing w:line="240" w:lineRule="auto"/>
        <w:ind w:firstLine="709"/>
      </w:pPr>
      <w:r>
        <w:t xml:space="preserve">31 октября в зале заседаний Учёного Совета Института государства и права Тюменского государственного университета состоялось вручение Именных стипендий Тюменской региональной общественной организации выпускников Тюменского государственного университета. </w:t>
      </w:r>
    </w:p>
    <w:p w:rsidR="00716FED" w:rsidRDefault="00687779" w:rsidP="00C94A0B">
      <w:pPr>
        <w:spacing w:line="240" w:lineRule="auto"/>
        <w:ind w:firstLine="709"/>
      </w:pPr>
      <w:r>
        <w:t xml:space="preserve">От имени правления организации Дипломы именных стипендиатов вручил исполнительный директор В.В Ивочкин. </w:t>
      </w:r>
    </w:p>
    <w:p w:rsidR="00687779" w:rsidRDefault="00687779" w:rsidP="00C94A0B">
      <w:pPr>
        <w:spacing w:line="240" w:lineRule="auto"/>
        <w:ind w:firstLine="709"/>
      </w:pPr>
      <w:r>
        <w:t xml:space="preserve">Валерий Викторович отметил, что на </w:t>
      </w:r>
      <w:r w:rsidR="007C586D">
        <w:t xml:space="preserve">протяжении 14 лет именные стипендии вручаются </w:t>
      </w:r>
      <w:r w:rsidR="00716FED">
        <w:t xml:space="preserve">наиболее успешным </w:t>
      </w:r>
      <w:r w:rsidR="007C586D">
        <w:t>студент</w:t>
      </w:r>
      <w:r w:rsidR="00716FED">
        <w:t>ам</w:t>
      </w:r>
      <w:r w:rsidR="007C586D">
        <w:t xml:space="preserve"> института. Менялось название ВУЗа, количество стипендиатов, но сложность </w:t>
      </w:r>
      <w:r w:rsidR="00716FED">
        <w:t xml:space="preserve">в выборе оставалась всегда, т.к. претендентов было больше, чем стипендий. </w:t>
      </w:r>
    </w:p>
    <w:p w:rsidR="00716FED" w:rsidRDefault="00716FED" w:rsidP="00C94A0B">
      <w:pPr>
        <w:spacing w:line="240" w:lineRule="auto"/>
        <w:ind w:firstLine="709"/>
      </w:pPr>
      <w:r>
        <w:t xml:space="preserve">Исполнительный директор поблагодарил руководство института, членов Учёного Совета за помощь в отборе стипендиатов и выразил надежду, что многолетнее сотрудничество организации и института будет </w:t>
      </w:r>
      <w:r w:rsidR="00C94A0B">
        <w:t xml:space="preserve">и в дальнейшем </w:t>
      </w:r>
      <w:r>
        <w:t>таким же плодотворным и конструктивным.</w:t>
      </w:r>
    </w:p>
    <w:p w:rsidR="00C94A0B" w:rsidRDefault="00C94A0B" w:rsidP="00C94A0B">
      <w:pPr>
        <w:spacing w:line="240" w:lineRule="auto"/>
        <w:ind w:firstLine="142"/>
      </w:pPr>
    </w:p>
    <w:p w:rsidR="00C94A0B" w:rsidRPr="00687779" w:rsidRDefault="00C94A0B" w:rsidP="00C94A0B">
      <w:pPr>
        <w:spacing w:line="240" w:lineRule="auto"/>
        <w:ind w:left="-1701" w:firstLine="709"/>
      </w:pPr>
      <w:r>
        <w:rPr>
          <w:noProof/>
        </w:rPr>
        <w:drawing>
          <wp:inline distT="0" distB="0" distL="0" distR="0">
            <wp:extent cx="6791325" cy="4531088"/>
            <wp:effectExtent l="0" t="0" r="0" b="3175"/>
            <wp:docPr id="1" name="Рисунок 1" descr="C:\Users\Валерий Викторович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42" cy="45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A0B" w:rsidRPr="0068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79"/>
    <w:rsid w:val="00687779"/>
    <w:rsid w:val="00716FED"/>
    <w:rsid w:val="007C586D"/>
    <w:rsid w:val="00A00A7C"/>
    <w:rsid w:val="00C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6C72"/>
  <w15:chartTrackingRefBased/>
  <w15:docId w15:val="{C78823BB-F700-4AD0-AFC4-F7011C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</cp:revision>
  <dcterms:created xsi:type="dcterms:W3CDTF">2017-10-31T06:36:00Z</dcterms:created>
  <dcterms:modified xsi:type="dcterms:W3CDTF">2017-11-01T02:40:00Z</dcterms:modified>
</cp:coreProperties>
</file>