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868" w:rsidRPr="00AA6790" w:rsidRDefault="00DB3868" w:rsidP="00DB3868">
      <w:pPr>
        <w:pStyle w:val="a3"/>
        <w:spacing w:before="0" w:beforeAutospacing="0" w:after="0" w:afterAutospacing="0"/>
        <w:ind w:left="-567"/>
        <w:jc w:val="center"/>
        <w:rPr>
          <w:rFonts w:ascii="Cambria" w:hAnsi="Cambria"/>
          <w:sz w:val="26"/>
          <w:szCs w:val="26"/>
        </w:rPr>
      </w:pPr>
      <w:r w:rsidRPr="00AA6790">
        <w:rPr>
          <w:rFonts w:ascii="Cambria" w:hAnsi="Cambria"/>
          <w:sz w:val="26"/>
          <w:szCs w:val="26"/>
        </w:rPr>
        <w:t>Право и экономика в повседневной жизни</w:t>
      </w:r>
    </w:p>
    <w:p w:rsidR="00DB3868" w:rsidRPr="00AA6790" w:rsidRDefault="00DB3868" w:rsidP="00DB3868">
      <w:pPr>
        <w:pStyle w:val="a3"/>
        <w:spacing w:before="0" w:beforeAutospacing="0" w:after="0" w:afterAutospacing="0"/>
        <w:ind w:left="-567"/>
        <w:jc w:val="both"/>
        <w:rPr>
          <w:rFonts w:ascii="Cambria" w:hAnsi="Cambria"/>
          <w:sz w:val="26"/>
          <w:szCs w:val="26"/>
        </w:rPr>
      </w:pPr>
    </w:p>
    <w:p w:rsidR="00257ABD" w:rsidRPr="00AA6790" w:rsidRDefault="00257ABD" w:rsidP="00DB3868">
      <w:pPr>
        <w:pStyle w:val="a3"/>
        <w:spacing w:before="0" w:beforeAutospacing="0" w:after="0" w:afterAutospacing="0"/>
        <w:ind w:left="-567" w:firstLine="567"/>
        <w:jc w:val="both"/>
        <w:rPr>
          <w:rFonts w:ascii="Cambria" w:hAnsi="Cambria"/>
          <w:sz w:val="26"/>
          <w:szCs w:val="26"/>
        </w:rPr>
      </w:pPr>
      <w:r w:rsidRPr="00AA6790">
        <w:rPr>
          <w:rFonts w:ascii="Cambria" w:hAnsi="Cambria"/>
          <w:sz w:val="26"/>
          <w:szCs w:val="26"/>
        </w:rPr>
        <w:t xml:space="preserve">Экономические действия человека протекают не в изолированном пространстве, а в определенном социуме», - с такими словами обратился Добрынин И.Н. к учащимся </w:t>
      </w:r>
      <w:proofErr w:type="spellStart"/>
      <w:r w:rsidRPr="00AA6790">
        <w:rPr>
          <w:rFonts w:ascii="Cambria" w:hAnsi="Cambria"/>
          <w:sz w:val="26"/>
          <w:szCs w:val="26"/>
        </w:rPr>
        <w:t>Лингво</w:t>
      </w:r>
      <w:proofErr w:type="spellEnd"/>
      <w:r w:rsidRPr="00AA6790">
        <w:rPr>
          <w:rFonts w:ascii="Cambria" w:hAnsi="Cambria"/>
          <w:sz w:val="26"/>
          <w:szCs w:val="26"/>
        </w:rPr>
        <w:t>-эстетической гимназии №83 города Тюмени.</w:t>
      </w:r>
    </w:p>
    <w:p w:rsidR="00257ABD" w:rsidRPr="00AA6790" w:rsidRDefault="00257ABD" w:rsidP="00DB3868">
      <w:pPr>
        <w:pStyle w:val="a3"/>
        <w:spacing w:before="0" w:beforeAutospacing="0" w:after="0" w:afterAutospacing="0"/>
        <w:ind w:left="-567"/>
        <w:jc w:val="both"/>
        <w:rPr>
          <w:rFonts w:ascii="Cambria" w:hAnsi="Cambria"/>
          <w:sz w:val="26"/>
          <w:szCs w:val="26"/>
        </w:rPr>
      </w:pPr>
      <w:r w:rsidRPr="00AA6790">
        <w:rPr>
          <w:rFonts w:ascii="Cambria" w:hAnsi="Cambria"/>
          <w:noProof/>
          <w:color w:val="0000FF"/>
          <w:sz w:val="26"/>
          <w:szCs w:val="26"/>
        </w:rPr>
        <w:drawing>
          <wp:inline distT="0" distB="0" distL="0" distR="0">
            <wp:extent cx="6581242" cy="4438682"/>
            <wp:effectExtent l="0" t="0" r="0" b="0"/>
            <wp:docPr id="1" name="Рисунок 1" descr="http://viptgu.ru/wp-content/uploads/2018/02/IMG_3098-1024x69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ptgu.ru/wp-content/uploads/2018/02/IMG_3098-1024x69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459" cy="446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ABD" w:rsidRPr="00AA6790" w:rsidRDefault="00257ABD" w:rsidP="00DB3868">
      <w:pPr>
        <w:pStyle w:val="a3"/>
        <w:spacing w:before="0" w:beforeAutospacing="0" w:after="0" w:afterAutospacing="0"/>
        <w:ind w:left="-567" w:firstLine="567"/>
        <w:jc w:val="both"/>
        <w:rPr>
          <w:rFonts w:ascii="Cambria" w:hAnsi="Cambria"/>
          <w:sz w:val="26"/>
          <w:szCs w:val="26"/>
        </w:rPr>
      </w:pPr>
      <w:r w:rsidRPr="00AA6790">
        <w:rPr>
          <w:rFonts w:ascii="Cambria" w:hAnsi="Cambria"/>
          <w:sz w:val="26"/>
          <w:szCs w:val="26"/>
        </w:rPr>
        <w:t xml:space="preserve">Отметив, что сделки, приемлемые и приносящие выгоду в одном месте, необязательно окажутся целесообразными даже при очень схожих условиях в другом месте, Добрынин И.Н. привел пример Теории игр Джона </w:t>
      </w:r>
      <w:proofErr w:type="spellStart"/>
      <w:r w:rsidRPr="00AA6790">
        <w:rPr>
          <w:rFonts w:ascii="Cambria" w:hAnsi="Cambria"/>
          <w:sz w:val="26"/>
          <w:szCs w:val="26"/>
        </w:rPr>
        <w:t>Форбса</w:t>
      </w:r>
      <w:proofErr w:type="spellEnd"/>
      <w:r w:rsidRPr="00AA6790">
        <w:rPr>
          <w:rFonts w:ascii="Cambria" w:hAnsi="Cambria"/>
          <w:sz w:val="26"/>
          <w:szCs w:val="26"/>
        </w:rPr>
        <w:t xml:space="preserve"> </w:t>
      </w:r>
      <w:proofErr w:type="spellStart"/>
      <w:r w:rsidRPr="00AA6790">
        <w:rPr>
          <w:rFonts w:ascii="Cambria" w:hAnsi="Cambria"/>
          <w:sz w:val="26"/>
          <w:szCs w:val="26"/>
        </w:rPr>
        <w:t>Нэша</w:t>
      </w:r>
      <w:proofErr w:type="spellEnd"/>
      <w:r w:rsidRPr="00AA6790">
        <w:rPr>
          <w:rFonts w:ascii="Cambria" w:hAnsi="Cambria"/>
          <w:sz w:val="26"/>
          <w:szCs w:val="26"/>
        </w:rPr>
        <w:t xml:space="preserve"> – младшего, указав, </w:t>
      </w:r>
      <w:proofErr w:type="gramStart"/>
      <w:r w:rsidRPr="00AA6790">
        <w:rPr>
          <w:rFonts w:ascii="Cambria" w:hAnsi="Cambria"/>
          <w:sz w:val="26"/>
          <w:szCs w:val="26"/>
        </w:rPr>
        <w:t>что</w:t>
      </w:r>
      <w:proofErr w:type="gramEnd"/>
      <w:r w:rsidRPr="00AA6790">
        <w:rPr>
          <w:rFonts w:ascii="Cambria" w:hAnsi="Cambria"/>
          <w:sz w:val="26"/>
          <w:szCs w:val="26"/>
        </w:rPr>
        <w:t xml:space="preserve"> разделившись по разным направлениям и заранее согласовывая условия, люди будут способны получить гарантированный результат, вне зависимости от их дальнейшего поведения.</w:t>
      </w:r>
    </w:p>
    <w:p w:rsidR="00257ABD" w:rsidRPr="00AA6790" w:rsidRDefault="00257ABD" w:rsidP="00DB3868">
      <w:pPr>
        <w:pStyle w:val="a3"/>
        <w:spacing w:before="0" w:beforeAutospacing="0" w:after="0" w:afterAutospacing="0"/>
        <w:ind w:left="-567" w:firstLine="567"/>
        <w:jc w:val="both"/>
        <w:rPr>
          <w:rFonts w:ascii="Cambria" w:hAnsi="Cambria"/>
          <w:sz w:val="26"/>
          <w:szCs w:val="26"/>
        </w:rPr>
      </w:pPr>
      <w:r w:rsidRPr="00AA6790">
        <w:rPr>
          <w:rFonts w:ascii="Cambria" w:hAnsi="Cambria"/>
          <w:sz w:val="26"/>
          <w:szCs w:val="26"/>
        </w:rPr>
        <w:t>Раскрывая тему соотношения права и экономики и признавая, предопределяющим именно фактор первого выбора, было акцентировано внимание на несовершенстве поведения индивидов и, зачастую, их неспособности к рациональному мышлению, прогнозированию и планированию действий и поступков, что и является причиной конфликта.</w:t>
      </w:r>
    </w:p>
    <w:p w:rsidR="00257ABD" w:rsidRPr="00AA6790" w:rsidRDefault="00257ABD" w:rsidP="00DB3868">
      <w:pPr>
        <w:pStyle w:val="a3"/>
        <w:spacing w:before="0" w:beforeAutospacing="0" w:after="0" w:afterAutospacing="0"/>
        <w:ind w:left="-567" w:firstLine="567"/>
        <w:jc w:val="both"/>
        <w:rPr>
          <w:rFonts w:ascii="Cambria" w:hAnsi="Cambria"/>
          <w:sz w:val="26"/>
          <w:szCs w:val="26"/>
        </w:rPr>
      </w:pPr>
      <w:r w:rsidRPr="00AA6790">
        <w:rPr>
          <w:rFonts w:ascii="Cambria" w:hAnsi="Cambria"/>
          <w:sz w:val="26"/>
          <w:szCs w:val="26"/>
        </w:rPr>
        <w:t>Как и любое деструктивное явление в обществе, конфликт, вызванный противоречиями действий и поступков людей, приводит к необходимости создания оптимальных матриц поведения («институтов поведения»), которые бы позволили их нивелировать.</w:t>
      </w:r>
    </w:p>
    <w:p w:rsidR="00257ABD" w:rsidRPr="00AA6790" w:rsidRDefault="00257ABD" w:rsidP="00DB3868">
      <w:pPr>
        <w:pStyle w:val="a3"/>
        <w:spacing w:before="0" w:beforeAutospacing="0" w:after="0" w:afterAutospacing="0"/>
        <w:ind w:left="-567" w:firstLine="567"/>
        <w:jc w:val="both"/>
        <w:rPr>
          <w:rFonts w:ascii="Cambria" w:hAnsi="Cambria"/>
          <w:sz w:val="26"/>
          <w:szCs w:val="26"/>
        </w:rPr>
      </w:pPr>
      <w:r w:rsidRPr="00AA6790">
        <w:rPr>
          <w:rFonts w:ascii="Cambria" w:hAnsi="Cambria"/>
          <w:sz w:val="26"/>
          <w:szCs w:val="26"/>
        </w:rPr>
        <w:t>Учащиеся запомнили, что фундамент правил поведения людей, включая реализацию экономических интересов, содержится в основном законе государства – Конституции Российской Федерации. В частности, было указано на пределы государственного вмешательства в деятельность субъекта предпринимательской деятельности, который осуществляет ее самостоятельно, на свой риск и вправе самостоятельно и единолично оценивать ее эффективность и целесообразность (статья 8 Конституции Российской Федерации).</w:t>
      </w:r>
    </w:p>
    <w:p w:rsidR="00257ABD" w:rsidRPr="00AA6790" w:rsidRDefault="00257ABD" w:rsidP="00DB3868">
      <w:pPr>
        <w:pStyle w:val="a3"/>
        <w:spacing w:before="0" w:beforeAutospacing="0" w:after="0" w:afterAutospacing="0"/>
        <w:ind w:left="-567" w:firstLine="567"/>
        <w:jc w:val="both"/>
        <w:rPr>
          <w:rFonts w:ascii="Cambria" w:hAnsi="Cambria"/>
          <w:sz w:val="26"/>
          <w:szCs w:val="26"/>
        </w:rPr>
      </w:pPr>
      <w:r w:rsidRPr="00AA6790">
        <w:rPr>
          <w:rFonts w:ascii="Cambria" w:hAnsi="Cambria"/>
          <w:sz w:val="26"/>
          <w:szCs w:val="26"/>
        </w:rPr>
        <w:lastRenderedPageBreak/>
        <w:t>Одновременно с этим, слушателям было указано на то, что в основном документе государства отсутствует понятие «рыночная экономика», нет главы или раздела, специально посвященных экономической системе страны, однако, статья 8 Конституции Российской Федерации содержит достаточно точное определение рыночной экономики, которое дано через ее основные характеристики: гарантия прав собственности, свобода предпринимательства, поддержка конкуренции, единство экономического пространства. Показательно, что среди важнейших функций государства, обозначающих пределы его возможного вмешательства в экономику, закреплены, прежде всего, фундаментальные либеральные ценности – защита собственности и поддержка конкуренции, как имманентно необходимых принципов для реализации свободного выбора человека о котором указано во вступлении.</w:t>
      </w:r>
    </w:p>
    <w:p w:rsidR="00257ABD" w:rsidRPr="00AA6790" w:rsidRDefault="00257ABD" w:rsidP="00DB3868">
      <w:pPr>
        <w:pStyle w:val="a3"/>
        <w:spacing w:before="0" w:beforeAutospacing="0" w:after="0" w:afterAutospacing="0"/>
        <w:ind w:left="-567" w:firstLine="567"/>
        <w:jc w:val="both"/>
        <w:rPr>
          <w:rFonts w:ascii="Cambria" w:hAnsi="Cambria"/>
          <w:sz w:val="26"/>
          <w:szCs w:val="26"/>
        </w:rPr>
      </w:pPr>
      <w:r w:rsidRPr="00AA6790">
        <w:rPr>
          <w:rFonts w:ascii="Cambria" w:hAnsi="Cambria"/>
          <w:sz w:val="26"/>
          <w:szCs w:val="26"/>
        </w:rPr>
        <w:t>Сложный на первый взгляд дисбаланс между капиталом (желанием получения все большей прибыли) и правами на получение плодов собственного труда, распределяемых в обществе, позволяет и может быть установлен единственным способом – общепризнанным правилом (оно же и есть закон).</w:t>
      </w:r>
    </w:p>
    <w:p w:rsidR="00257ABD" w:rsidRPr="00AA6790" w:rsidRDefault="00257ABD" w:rsidP="00DB3868">
      <w:pPr>
        <w:pStyle w:val="a3"/>
        <w:spacing w:before="0" w:beforeAutospacing="0" w:after="0" w:afterAutospacing="0"/>
        <w:ind w:left="-567" w:firstLine="567"/>
        <w:jc w:val="both"/>
        <w:rPr>
          <w:rFonts w:ascii="Cambria" w:hAnsi="Cambria"/>
          <w:sz w:val="26"/>
          <w:szCs w:val="26"/>
        </w:rPr>
      </w:pPr>
      <w:r w:rsidRPr="00AA6790">
        <w:rPr>
          <w:rFonts w:ascii="Cambria" w:hAnsi="Cambria"/>
          <w:sz w:val="26"/>
          <w:szCs w:val="26"/>
        </w:rPr>
        <w:t>Следовательно, важной и тонкой гранью, отличающей экономику от права или являющейся одновременно их связующим звеном, является императивный (обязательный) характер общепринятой правовой конструкции, как крайней точки соприкосновения достигнутого уровня экономического развития социума.</w:t>
      </w:r>
    </w:p>
    <w:p w:rsidR="00257ABD" w:rsidRPr="00AA6790" w:rsidRDefault="00257ABD" w:rsidP="00DB3868">
      <w:pPr>
        <w:pStyle w:val="a3"/>
        <w:spacing w:before="0" w:beforeAutospacing="0" w:after="0" w:afterAutospacing="0"/>
        <w:ind w:left="-567" w:firstLine="567"/>
        <w:jc w:val="both"/>
        <w:rPr>
          <w:rFonts w:ascii="Cambria" w:hAnsi="Cambria"/>
          <w:sz w:val="26"/>
          <w:szCs w:val="26"/>
        </w:rPr>
      </w:pPr>
      <w:r w:rsidRPr="00AA6790">
        <w:rPr>
          <w:rFonts w:ascii="Cambria" w:hAnsi="Cambria"/>
          <w:sz w:val="26"/>
          <w:szCs w:val="26"/>
        </w:rPr>
        <w:t xml:space="preserve">Именно поэтому, подходя к ключевому содержанию лекции, была высказана мысль о том, что экономическая сфера, стремящаяся к достижению единственно возможной цели, то есть извлечению прибыли, не может быть бесконтрольна и </w:t>
      </w:r>
      <w:bookmarkStart w:id="0" w:name="_GoBack"/>
      <w:bookmarkEnd w:id="0"/>
      <w:r w:rsidRPr="00AA6790">
        <w:rPr>
          <w:rFonts w:ascii="Cambria" w:hAnsi="Cambria"/>
          <w:sz w:val="26"/>
          <w:szCs w:val="26"/>
        </w:rPr>
        <w:t>правило такой экономической игры есть закон.</w:t>
      </w:r>
    </w:p>
    <w:p w:rsidR="00257ABD" w:rsidRPr="00AA6790" w:rsidRDefault="00257ABD" w:rsidP="00DB3868">
      <w:pPr>
        <w:pStyle w:val="a3"/>
        <w:spacing w:before="0" w:beforeAutospacing="0" w:after="0" w:afterAutospacing="0"/>
        <w:ind w:left="-567" w:firstLine="567"/>
        <w:jc w:val="both"/>
        <w:rPr>
          <w:rFonts w:ascii="Cambria" w:hAnsi="Cambria"/>
          <w:sz w:val="26"/>
          <w:szCs w:val="26"/>
        </w:rPr>
      </w:pPr>
      <w:r w:rsidRPr="00AA6790">
        <w:rPr>
          <w:rFonts w:ascii="Cambria" w:hAnsi="Cambria"/>
          <w:sz w:val="26"/>
          <w:szCs w:val="26"/>
        </w:rPr>
        <w:t>Если бы в Конституции Российской Федерации не были закреплены в качестве принципов свобода договора, неприкосновенность частной собственности, свобода передвижения и т.д., в обществе не смогли бы функционировать экономические законы рынка.</w:t>
      </w:r>
    </w:p>
    <w:p w:rsidR="00257ABD" w:rsidRPr="00AA6790" w:rsidRDefault="00257ABD" w:rsidP="00DB3868">
      <w:pPr>
        <w:pStyle w:val="a3"/>
        <w:spacing w:before="0" w:beforeAutospacing="0" w:after="0" w:afterAutospacing="0"/>
        <w:ind w:left="-567" w:firstLine="567"/>
        <w:jc w:val="both"/>
        <w:rPr>
          <w:rFonts w:ascii="Cambria" w:hAnsi="Cambria"/>
          <w:sz w:val="26"/>
          <w:szCs w:val="26"/>
        </w:rPr>
      </w:pPr>
      <w:r w:rsidRPr="00AA6790">
        <w:rPr>
          <w:rFonts w:ascii="Cambria" w:hAnsi="Cambria"/>
          <w:sz w:val="26"/>
          <w:szCs w:val="26"/>
        </w:rPr>
        <w:t>Конституционной норме о свободе передвижения, выборе места пребывания и жительства (ст. 27 Конституции Российской Федерации) коррелирует такая экономическая категория, как свобода рынка труда.</w:t>
      </w:r>
    </w:p>
    <w:p w:rsidR="00257ABD" w:rsidRPr="00AA6790" w:rsidRDefault="00257ABD" w:rsidP="00DB3868">
      <w:pPr>
        <w:pStyle w:val="a3"/>
        <w:spacing w:before="0" w:beforeAutospacing="0" w:after="0" w:afterAutospacing="0"/>
        <w:ind w:left="-567"/>
        <w:jc w:val="both"/>
        <w:rPr>
          <w:rFonts w:ascii="Cambria" w:hAnsi="Cambria"/>
          <w:sz w:val="26"/>
          <w:szCs w:val="26"/>
        </w:rPr>
      </w:pPr>
      <w:r w:rsidRPr="00AA6790">
        <w:rPr>
          <w:rFonts w:ascii="Cambria" w:hAnsi="Cambria"/>
          <w:sz w:val="26"/>
          <w:szCs w:val="26"/>
        </w:rPr>
        <w:t>Право иметь имущество в собственности, владеть, пользоваться и распоряжаться им как единолично, так и совместно с другими лицами (</w:t>
      </w:r>
      <w:proofErr w:type="spellStart"/>
      <w:r w:rsidRPr="00AA6790">
        <w:rPr>
          <w:rFonts w:ascii="Cambria" w:hAnsi="Cambria"/>
          <w:sz w:val="26"/>
          <w:szCs w:val="26"/>
        </w:rPr>
        <w:t>ст.ст</w:t>
      </w:r>
      <w:proofErr w:type="spellEnd"/>
      <w:r w:rsidRPr="00AA6790">
        <w:rPr>
          <w:rFonts w:ascii="Cambria" w:hAnsi="Cambria"/>
          <w:sz w:val="26"/>
          <w:szCs w:val="26"/>
        </w:rPr>
        <w:t>. 35, 36 Конституции Российской Федерации), соответствует таким экономическим категориям, как свобода обладания недвижимостью, рынок недвижимости и свобода рынка земли, без которых рыночная экономика также немыслима.</w:t>
      </w:r>
    </w:p>
    <w:p w:rsidR="00257ABD" w:rsidRPr="00AA6790" w:rsidRDefault="00257ABD" w:rsidP="00AA6790">
      <w:pPr>
        <w:pStyle w:val="a3"/>
        <w:spacing w:before="0" w:beforeAutospacing="0" w:after="0" w:afterAutospacing="0"/>
        <w:ind w:left="-567" w:firstLine="567"/>
        <w:jc w:val="both"/>
        <w:rPr>
          <w:rFonts w:ascii="Cambria" w:hAnsi="Cambria"/>
          <w:sz w:val="26"/>
          <w:szCs w:val="26"/>
        </w:rPr>
      </w:pPr>
      <w:r w:rsidRPr="00AA6790">
        <w:rPr>
          <w:rFonts w:ascii="Cambria" w:hAnsi="Cambria"/>
          <w:sz w:val="26"/>
          <w:szCs w:val="26"/>
        </w:rPr>
        <w:t>Подводя итог изложенному, лектор подчеркнул, что вышеуказанные принципы являются фундаментальными основами рыночной экономики, однако, частные правила поведения устанавливаются федеральным законом, основным из которых в части гражданских правоотношений является Гражданский кодекс Российской Федерации.</w:t>
      </w:r>
    </w:p>
    <w:p w:rsidR="00257ABD" w:rsidRPr="00AA6790" w:rsidRDefault="00257ABD" w:rsidP="00AA6790">
      <w:pPr>
        <w:pStyle w:val="a3"/>
        <w:spacing w:before="0" w:beforeAutospacing="0" w:after="0" w:afterAutospacing="0"/>
        <w:ind w:left="-567" w:firstLine="567"/>
        <w:jc w:val="both"/>
        <w:rPr>
          <w:rFonts w:ascii="Cambria" w:hAnsi="Cambria"/>
          <w:sz w:val="26"/>
          <w:szCs w:val="26"/>
        </w:rPr>
      </w:pPr>
      <w:r w:rsidRPr="00AA6790">
        <w:rPr>
          <w:rFonts w:ascii="Cambria" w:hAnsi="Cambria"/>
          <w:sz w:val="26"/>
          <w:szCs w:val="26"/>
        </w:rPr>
        <w:t>Разбирая основные виды договоров, обязательства граждан, учащиеся уяснили, что соотнесение права и экономики, даже в повседневной жизни, посредством изучения закона, позволит избежать или значительно снизить риски выбора неправильного или безрезультативного пути поведения, прогнозировать свое поведение и реакцию общества на него.</w:t>
      </w:r>
    </w:p>
    <w:p w:rsidR="00A00A7C" w:rsidRPr="00AA6790" w:rsidRDefault="00A00A7C" w:rsidP="00DB3868">
      <w:pPr>
        <w:spacing w:line="240" w:lineRule="auto"/>
        <w:ind w:left="-567"/>
        <w:rPr>
          <w:sz w:val="26"/>
          <w:szCs w:val="26"/>
        </w:rPr>
      </w:pPr>
    </w:p>
    <w:sectPr w:rsidR="00A00A7C" w:rsidRPr="00AA6790" w:rsidSect="00AA679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ABD"/>
    <w:rsid w:val="00257ABD"/>
    <w:rsid w:val="00A00A7C"/>
    <w:rsid w:val="00AA6790"/>
    <w:rsid w:val="00DB3868"/>
    <w:rsid w:val="00E2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51854-0203-4695-BFD4-DEDF844C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AB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8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viptgu.ru/wp-content/uploads/2018/02/IMG_309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Валерий Ивочкин</cp:lastModifiedBy>
  <cp:revision>4</cp:revision>
  <dcterms:created xsi:type="dcterms:W3CDTF">2018-02-14T13:56:00Z</dcterms:created>
  <dcterms:modified xsi:type="dcterms:W3CDTF">2018-02-14T15:22:00Z</dcterms:modified>
</cp:coreProperties>
</file>