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AC" w:rsidRPr="00633643" w:rsidRDefault="00D44CC8" w:rsidP="00633643">
      <w:pPr>
        <w:spacing w:line="240" w:lineRule="auto"/>
        <w:rPr>
          <w:b/>
        </w:rPr>
      </w:pPr>
      <w:r w:rsidRPr="00633643">
        <w:rPr>
          <w:b/>
        </w:rPr>
        <w:t>Пр</w:t>
      </w:r>
      <w:r w:rsidR="008C6798" w:rsidRPr="00633643">
        <w:rPr>
          <w:b/>
        </w:rPr>
        <w:t>еступления и правонарушения: мотивы и степень ответственности</w:t>
      </w:r>
    </w:p>
    <w:p w:rsidR="008C6798" w:rsidRPr="00C9457B" w:rsidRDefault="008C6798" w:rsidP="008C6798">
      <w:pPr>
        <w:spacing w:line="240" w:lineRule="auto"/>
        <w:ind w:firstLine="709"/>
      </w:pPr>
    </w:p>
    <w:p w:rsidR="00D44CC8" w:rsidRPr="00C9457B" w:rsidRDefault="008C6798" w:rsidP="00CF6A6D">
      <w:pPr>
        <w:spacing w:line="240" w:lineRule="auto"/>
        <w:ind w:firstLine="708"/>
        <w:jc w:val="both"/>
      </w:pPr>
      <w:r w:rsidRPr="00C9457B">
        <w:t>22 ноября</w:t>
      </w:r>
      <w:r w:rsidR="008D6FD2" w:rsidRPr="00C9457B">
        <w:t xml:space="preserve"> 2018 г. в</w:t>
      </w:r>
      <w:r w:rsidR="00D44CC8" w:rsidRPr="00C9457B">
        <w:t xml:space="preserve"> конференц-зале администрации </w:t>
      </w:r>
      <w:r w:rsidRPr="00C9457B">
        <w:t>Тобольска собрались старшеклассники всех школ города, чтобы обсудить права и обязанности несовершеннолетних.</w:t>
      </w:r>
    </w:p>
    <w:p w:rsidR="00D44CC8" w:rsidRPr="00C9457B" w:rsidRDefault="008D6FD2" w:rsidP="00D2353C">
      <w:pPr>
        <w:spacing w:line="240" w:lineRule="auto"/>
        <w:ind w:firstLine="708"/>
        <w:jc w:val="both"/>
      </w:pPr>
      <w:r w:rsidRPr="00C9457B">
        <w:t>В</w:t>
      </w:r>
      <w:r w:rsidR="00D44CC8" w:rsidRPr="00C9457B">
        <w:t>стречу открыл</w:t>
      </w:r>
      <w:r w:rsidR="00433BF7" w:rsidRPr="00C9457B">
        <w:t xml:space="preserve"> </w:t>
      </w:r>
      <w:r w:rsidRPr="00C9457B">
        <w:t xml:space="preserve">заместитель </w:t>
      </w:r>
      <w:r w:rsidR="00433BF7" w:rsidRPr="00C9457B">
        <w:t>глав</w:t>
      </w:r>
      <w:r w:rsidRPr="00C9457B">
        <w:t>ы</w:t>
      </w:r>
      <w:r w:rsidR="006866C4" w:rsidRPr="00C9457B">
        <w:t xml:space="preserve"> города </w:t>
      </w:r>
      <w:r w:rsidRPr="00C9457B">
        <w:t>Е.И</w:t>
      </w:r>
      <w:r w:rsidR="00633643">
        <w:t>.</w:t>
      </w:r>
      <w:r w:rsidRPr="00C9457B">
        <w:t> Бирюков</w:t>
      </w:r>
      <w:r w:rsidR="00433BF7" w:rsidRPr="00C9457B">
        <w:t>.</w:t>
      </w:r>
      <w:r w:rsidR="006866C4" w:rsidRPr="00C9457B">
        <w:t xml:space="preserve"> </w:t>
      </w:r>
      <w:r w:rsidRPr="00C9457B">
        <w:t>Евгений Иванович</w:t>
      </w:r>
      <w:r w:rsidR="006866C4" w:rsidRPr="00C9457B">
        <w:t xml:space="preserve"> поблагодарил организаторов за </w:t>
      </w:r>
      <w:r w:rsidR="00D44CC8" w:rsidRPr="00C9457B">
        <w:t xml:space="preserve">многолетнее </w:t>
      </w:r>
      <w:r w:rsidR="006866C4" w:rsidRPr="00C9457B">
        <w:t>сотрудничество, отметив нужность и важность проводимых уроков права</w:t>
      </w:r>
      <w:r w:rsidRPr="00C9457B">
        <w:t>,</w:t>
      </w:r>
      <w:r w:rsidR="006866C4" w:rsidRPr="00C9457B">
        <w:t xml:space="preserve"> </w:t>
      </w:r>
      <w:r w:rsidR="00D44CC8" w:rsidRPr="00C9457B">
        <w:t>пожелал собравшимся плодотворной работы.</w:t>
      </w:r>
      <w:r w:rsidR="006866C4" w:rsidRPr="00C9457B">
        <w:t xml:space="preserve"> </w:t>
      </w:r>
    </w:p>
    <w:p w:rsidR="008D6FD2" w:rsidRPr="00C9457B" w:rsidRDefault="008D6FD2" w:rsidP="008D6FD2">
      <w:pPr>
        <w:spacing w:line="240" w:lineRule="auto"/>
        <w:ind w:firstLine="709"/>
        <w:jc w:val="both"/>
      </w:pPr>
      <w:r w:rsidRPr="00C9457B">
        <w:t xml:space="preserve">От имени организаторов мероприятия выступил исполнительный директор Тюменской региональной общественной организации выпускников </w:t>
      </w:r>
      <w:proofErr w:type="spellStart"/>
      <w:r w:rsidRPr="00C9457B">
        <w:t>ТюмГУ</w:t>
      </w:r>
      <w:proofErr w:type="spellEnd"/>
      <w:r w:rsidRPr="00C9457B">
        <w:t xml:space="preserve"> В.В. Ивочкин. Валерий Викторович озвучил итоги прошедших 4 лет реализации Программы, назвал её партнёров, раскрыл цели и задачи проводимого мероприятия; рассказал о реализации Тюменским государственным университетом программы 5-100, о комфортных условиях для учёбы, внеучебной жизни и досуга у студентов </w:t>
      </w:r>
      <w:proofErr w:type="spellStart"/>
      <w:r w:rsidRPr="00C9457B">
        <w:t>ТюмГУ</w:t>
      </w:r>
      <w:proofErr w:type="spellEnd"/>
      <w:r w:rsidRPr="00C9457B">
        <w:t xml:space="preserve">, назвал фамилии выпускников, получивших дипломы университета и сделавших успешную карьеру в органах государственной власти, правоохранительных и других структурах: </w:t>
      </w:r>
      <w:r w:rsidRPr="00C9457B">
        <w:rPr>
          <w:i/>
        </w:rPr>
        <w:t>В.В. Якушева, занявшего в мае этого года пост Министра строительства и ЖКХ Российской Федерации; А.В. </w:t>
      </w:r>
      <w:proofErr w:type="spellStart"/>
      <w:r w:rsidRPr="00C9457B">
        <w:rPr>
          <w:i/>
        </w:rPr>
        <w:t>Моора</w:t>
      </w:r>
      <w:proofErr w:type="spellEnd"/>
      <w:r w:rsidRPr="00C9457B">
        <w:rPr>
          <w:i/>
        </w:rPr>
        <w:t>, Губернатора Тюменской области, А.Ю. Некрасова, начальника Главка Генеральной прокуратуры России, В.Н. </w:t>
      </w:r>
      <w:proofErr w:type="spellStart"/>
      <w:r w:rsidRPr="00C9457B">
        <w:rPr>
          <w:i/>
        </w:rPr>
        <w:t>Фалькова</w:t>
      </w:r>
      <w:proofErr w:type="spellEnd"/>
      <w:r w:rsidRPr="00C9457B">
        <w:rPr>
          <w:i/>
        </w:rPr>
        <w:t xml:space="preserve">, ректора </w:t>
      </w:r>
      <w:proofErr w:type="spellStart"/>
      <w:r w:rsidRPr="00C9457B">
        <w:rPr>
          <w:i/>
        </w:rPr>
        <w:t>ТюмГУ</w:t>
      </w:r>
      <w:proofErr w:type="spellEnd"/>
      <w:r w:rsidRPr="00C9457B">
        <w:rPr>
          <w:i/>
        </w:rPr>
        <w:t>, А.А. </w:t>
      </w:r>
      <w:proofErr w:type="spellStart"/>
      <w:r w:rsidRPr="00C9457B">
        <w:rPr>
          <w:i/>
        </w:rPr>
        <w:t>Кликушина</w:t>
      </w:r>
      <w:proofErr w:type="spellEnd"/>
      <w:r w:rsidRPr="00C9457B">
        <w:rPr>
          <w:i/>
        </w:rPr>
        <w:t>, судьи Верховного Суда Российской Федерации</w:t>
      </w:r>
      <w:r w:rsidRPr="00C9457B">
        <w:t>; Валерий Викторович проинформировал о втором этапе конкурса творческих работ «Как нам обустроить Россию? (посильные соображения)</w:t>
      </w:r>
      <w:r w:rsidR="00E86CBF">
        <w:t>»</w:t>
      </w:r>
      <w:r w:rsidRPr="00C9457B">
        <w:t>, итоги которого подведены 15 ноября, отметив, что в этом году тобольские школьники приняли в нём активное участие</w:t>
      </w:r>
      <w:r w:rsidR="00E86CBF">
        <w:t>:</w:t>
      </w:r>
      <w:r w:rsidRPr="00C9457B">
        <w:rPr>
          <w:b/>
          <w:i/>
        </w:rPr>
        <w:t xml:space="preserve"> специальный приз Тюменской областной Думы получил </w:t>
      </w:r>
      <w:r w:rsidRPr="00C9457B">
        <w:rPr>
          <w:b/>
          <w:i/>
          <w:color w:val="000000"/>
        </w:rPr>
        <w:t>Москвин Роман, ученик 10 класса школы № 15</w:t>
      </w:r>
      <w:r w:rsidRPr="00C9457B">
        <w:rPr>
          <w:color w:val="000000"/>
        </w:rPr>
        <w:t xml:space="preserve"> ,</w:t>
      </w:r>
      <w:r w:rsidRPr="00C9457B">
        <w:rPr>
          <w:b/>
          <w:i/>
          <w:color w:val="000000"/>
        </w:rPr>
        <w:t xml:space="preserve"> а </w:t>
      </w:r>
      <w:proofErr w:type="spellStart"/>
      <w:r w:rsidRPr="00C9457B">
        <w:rPr>
          <w:b/>
          <w:i/>
          <w:color w:val="000000"/>
        </w:rPr>
        <w:t>Скалыга</w:t>
      </w:r>
      <w:proofErr w:type="spellEnd"/>
      <w:r w:rsidRPr="00C9457B">
        <w:rPr>
          <w:b/>
          <w:i/>
          <w:color w:val="000000"/>
        </w:rPr>
        <w:t xml:space="preserve"> Елизавета, ученица 10 «А» класса школы № 17</w:t>
      </w:r>
      <w:r w:rsidR="001E0B9F" w:rsidRPr="00C9457B">
        <w:rPr>
          <w:b/>
          <w:i/>
          <w:color w:val="000000"/>
        </w:rPr>
        <w:t>,</w:t>
      </w:r>
      <w:r w:rsidRPr="00C9457B">
        <w:rPr>
          <w:b/>
          <w:i/>
          <w:color w:val="000000"/>
        </w:rPr>
        <w:t xml:space="preserve"> награждена специальным призом</w:t>
      </w:r>
      <w:r w:rsidRPr="00C9457B">
        <w:rPr>
          <w:b/>
          <w:i/>
        </w:rPr>
        <w:t xml:space="preserve"> Русского благотворительного Фонда Н.Д. Солженицыной</w:t>
      </w:r>
      <w:r w:rsidRPr="00C9457B">
        <w:t xml:space="preserve">; сообщил, что партнёрами программы объявлен очередной конкурс, который пройдёт с 1 декабря </w:t>
      </w:r>
      <w:r w:rsidR="00E86CBF">
        <w:t xml:space="preserve">2018 года </w:t>
      </w:r>
      <w:r w:rsidRPr="00C9457B">
        <w:t>по 20 марта 2019 года.</w:t>
      </w:r>
    </w:p>
    <w:p w:rsidR="001E0B9F" w:rsidRPr="00C9457B" w:rsidRDefault="001E0B9F" w:rsidP="00A2404B">
      <w:pPr>
        <w:spacing w:line="240" w:lineRule="auto"/>
        <w:jc w:val="both"/>
      </w:pPr>
      <w:r w:rsidRPr="00C9457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-8255</wp:posOffset>
            </wp:positionV>
            <wp:extent cx="4039235" cy="2691765"/>
            <wp:effectExtent l="0" t="0" r="0" b="0"/>
            <wp:wrapThrough wrapText="bothSides">
              <wp:wrapPolygon edited="0">
                <wp:start x="0" y="0"/>
                <wp:lineTo x="0" y="21401"/>
                <wp:lineTo x="21495" y="21401"/>
                <wp:lineTo x="2149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A03" w:rsidRPr="00C9457B">
        <w:t>Тему прав, обязанностей и ответственности</w:t>
      </w:r>
      <w:r w:rsidR="00741A42" w:rsidRPr="00C9457B">
        <w:t xml:space="preserve"> перед собравшимися </w:t>
      </w:r>
      <w:r w:rsidRPr="00C9457B">
        <w:t>озвучили два сотрудника прокуратуры: Полякова Галина Николаевна, ветеран органов прокуратуры</w:t>
      </w:r>
      <w:r w:rsidR="00E86CBF">
        <w:t>,</w:t>
      </w:r>
      <w:r w:rsidRPr="00C9457B">
        <w:t xml:space="preserve"> и Быстрицкая Татьяна Михайловна, помощник прокурора межрайонной прокуратуры.</w:t>
      </w:r>
    </w:p>
    <w:p w:rsidR="001E0B9F" w:rsidRPr="00C9457B" w:rsidRDefault="001E0B9F" w:rsidP="00CF6A6D">
      <w:pPr>
        <w:spacing w:line="240" w:lineRule="auto"/>
        <w:ind w:firstLine="708"/>
        <w:jc w:val="both"/>
      </w:pPr>
      <w:r w:rsidRPr="00C9457B">
        <w:lastRenderedPageBreak/>
        <w:t>Галина Николаевна рассказала ребятам о работе правоохранительного органа, важности выбора профессии, о том, как нужно вести себя в общественных местах</w:t>
      </w:r>
      <w:r w:rsidR="00E86CBF">
        <w:t>,</w:t>
      </w:r>
      <w:r w:rsidRPr="00C9457B">
        <w:t xml:space="preserve"> и необходимости соблюдать закон. Выступающая констатировала, что, к сожалению, в последнее время у некоторых родителей складывается ошибочное представление об обязанностях по воспитанию детей: они считают, что этим должна заниматься школа.</w:t>
      </w:r>
    </w:p>
    <w:p w:rsidR="00C9457B" w:rsidRDefault="001E0B9F" w:rsidP="00CF6A6D">
      <w:pPr>
        <w:spacing w:line="240" w:lineRule="auto"/>
        <w:ind w:firstLine="708"/>
        <w:jc w:val="both"/>
      </w:pPr>
      <w:r w:rsidRPr="00C9457B">
        <w:t xml:space="preserve">Помощник прокурора Т.М. Быстрицкая своё выступление начала с общей обстановки в области правонарушений и преступлений, совершаемых на </w:t>
      </w:r>
      <w:r w:rsidR="0037326F" w:rsidRPr="00C9457B">
        <w:t xml:space="preserve">территории города и района. Татьяна Михайловна привела примеры наиболее часто встречающихся преступлений, которые связаны с распространением наркотиков. </w:t>
      </w:r>
    </w:p>
    <w:p w:rsidR="00C9457B" w:rsidRDefault="00C9457B" w:rsidP="00C9457B">
      <w:pPr>
        <w:spacing w:line="240" w:lineRule="auto"/>
        <w:jc w:val="both"/>
      </w:pPr>
      <w:r w:rsidRPr="00C9457B">
        <w:rPr>
          <w:noProof/>
        </w:rPr>
        <w:drawing>
          <wp:inline distT="0" distB="0" distL="0" distR="0" wp14:anchorId="75CC8821" wp14:editId="428F4536">
            <wp:extent cx="5940425" cy="39592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B9F" w:rsidRDefault="0037326F" w:rsidP="00CF6A6D">
      <w:pPr>
        <w:spacing w:line="240" w:lineRule="auto"/>
        <w:ind w:firstLine="708"/>
        <w:jc w:val="both"/>
      </w:pPr>
      <w:r w:rsidRPr="00C9457B">
        <w:t>Анализируя мотивы, толкнувшие подростков на совершение противоправных деяний, помощник прокурора отметила, что они самые различные: один молодой человек захотел покупать дорогие подарки своей девушке и не нашёл других источников финансирования этих желаний</w:t>
      </w:r>
      <w:r w:rsidR="00E86CBF">
        <w:t>,</w:t>
      </w:r>
      <w:r w:rsidRPr="00C9457B">
        <w:t xml:space="preserve"> за что получил 8 лет; другой захотел снять квартиру, подрядившись поработать наркокурьером, сделал одну закладку и получил срок 7 лет 9 месяцев</w:t>
      </w:r>
      <w:r w:rsidR="00E86CBF">
        <w:t>;</w:t>
      </w:r>
      <w:r w:rsidRPr="00C9457B">
        <w:t xml:space="preserve"> третий познакомился с девушкой, которая принимала наркотики, сам стал наркоманом и дело закончилось тюремным сроком</w:t>
      </w:r>
      <w:r w:rsidR="00BC105B" w:rsidRPr="00C9457B">
        <w:t>. Иногда при допросах правонарушителей приходится слышать, что они не знали о том, что эти действия незаконны</w:t>
      </w:r>
      <w:r w:rsidR="00E86CBF">
        <w:t>,</w:t>
      </w:r>
      <w:r w:rsidR="00BC105B" w:rsidRPr="00C9457B">
        <w:t xml:space="preserve"> и за них всегда наступает уголовная ответственность. В практике Татьяны Михайловны был всего один случай, когда распространитель наркотиков получил условный срок-молодого человека шантажировали причинением вреда здоровью его семье</w:t>
      </w:r>
      <w:r w:rsidR="00E86CBF">
        <w:t>,</w:t>
      </w:r>
      <w:r w:rsidR="00BC105B" w:rsidRPr="00C9457B">
        <w:t xml:space="preserve"> и он вынужден был стать распространителем.</w:t>
      </w:r>
    </w:p>
    <w:p w:rsidR="00C9457B" w:rsidRPr="00C9457B" w:rsidRDefault="00C9457B" w:rsidP="00C9457B">
      <w:pPr>
        <w:spacing w:line="240" w:lineRule="auto"/>
        <w:jc w:val="both"/>
      </w:pPr>
      <w:r w:rsidRPr="00C9457B">
        <w:rPr>
          <w:noProof/>
        </w:rPr>
        <w:lastRenderedPageBreak/>
        <w:drawing>
          <wp:inline distT="0" distB="0" distL="0" distR="0" wp14:anchorId="16A1F7AD" wp14:editId="5EA76896">
            <wp:extent cx="5940425" cy="39592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DC8" w:rsidRDefault="00F62DC8" w:rsidP="00CF6A6D">
      <w:pPr>
        <w:spacing w:line="240" w:lineRule="auto"/>
        <w:ind w:firstLine="708"/>
        <w:jc w:val="both"/>
      </w:pPr>
      <w:r>
        <w:t>В числе других правонарушений и преступлений выступающая отметила мелкие хищения, побои, преступления в социальных сетях, когда один перепост незаконной информации может привести к лишению свободы; в этом случае правоохранители руководствуются постановлением Верховного Суда Российской Федерации, который определил обязательным условием наступления ответственности наличие умысла на распространение и пропаганду незаконных материалов.</w:t>
      </w:r>
    </w:p>
    <w:p w:rsidR="00A2404B" w:rsidRPr="00C9457B" w:rsidRDefault="00765F22" w:rsidP="00CF6A6D">
      <w:pPr>
        <w:spacing w:line="240" w:lineRule="auto"/>
        <w:ind w:firstLine="708"/>
        <w:jc w:val="both"/>
      </w:pPr>
      <w:r w:rsidRPr="00C9457B">
        <w:t>Участники урока задавали вопросы о</w:t>
      </w:r>
      <w:r w:rsidR="00A2404B" w:rsidRPr="00C9457B">
        <w:t>б отношении к легализации наркотиков, о преследовани</w:t>
      </w:r>
      <w:r w:rsidR="00E86CBF">
        <w:t>и</w:t>
      </w:r>
      <w:r w:rsidR="00A2404B" w:rsidRPr="00C9457B">
        <w:t xml:space="preserve"> за экстремизм, о законности действий правительства по блокировании сайта </w:t>
      </w:r>
      <w:r w:rsidR="00A2404B" w:rsidRPr="00C9457B">
        <w:rPr>
          <w:lang w:val="en-US"/>
        </w:rPr>
        <w:t>Telegram</w:t>
      </w:r>
      <w:r w:rsidR="00A2404B" w:rsidRPr="00C9457B">
        <w:t xml:space="preserve"> и не является ли это вторжением в частную жизнь, </w:t>
      </w:r>
      <w:r w:rsidR="00E86CBF">
        <w:t xml:space="preserve">о </w:t>
      </w:r>
      <w:r w:rsidR="00A2404B" w:rsidRPr="00C9457B">
        <w:t>законности использования некоторыми компаниями информации о несовершеннолетних в своих интересах.</w:t>
      </w:r>
      <w:r w:rsidRPr="00C9457B">
        <w:t xml:space="preserve"> </w:t>
      </w:r>
    </w:p>
    <w:p w:rsidR="00F627D9" w:rsidRPr="00C9457B" w:rsidRDefault="00A2404B" w:rsidP="00CF6A6D">
      <w:pPr>
        <w:spacing w:line="240" w:lineRule="auto"/>
        <w:ind w:firstLine="708"/>
        <w:jc w:val="both"/>
      </w:pPr>
      <w:r w:rsidRPr="00C9457B">
        <w:t>Все эти вопросы вызвали живой интерес</w:t>
      </w:r>
      <w:r w:rsidR="00E86CBF">
        <w:t>,</w:t>
      </w:r>
      <w:bookmarkStart w:id="0" w:name="_GoBack"/>
      <w:bookmarkEnd w:id="0"/>
      <w:r w:rsidRPr="00C9457B">
        <w:t xml:space="preserve"> и в ходе дискуссии участники урока получили на них ответы</w:t>
      </w:r>
      <w:r w:rsidR="004058BF" w:rsidRPr="00C9457B">
        <w:t>.</w:t>
      </w:r>
      <w:r w:rsidRPr="00C9457B">
        <w:t xml:space="preserve"> Ребята активно высказывали свою точку зрения на существующие проблемы</w:t>
      </w:r>
      <w:r w:rsidR="00C9457B" w:rsidRPr="00C9457B">
        <w:t>, показав высокий уровень знаний в некоторых жизненных ситуациях.</w:t>
      </w:r>
    </w:p>
    <w:p w:rsidR="00556098" w:rsidRPr="00C9457B" w:rsidRDefault="00556098" w:rsidP="00CF6A6D">
      <w:pPr>
        <w:spacing w:line="240" w:lineRule="auto"/>
        <w:ind w:firstLine="708"/>
        <w:jc w:val="both"/>
      </w:pPr>
    </w:p>
    <w:p w:rsidR="00CB72AC" w:rsidRPr="00C9457B" w:rsidRDefault="00CB72AC" w:rsidP="00CF6A6D">
      <w:pPr>
        <w:spacing w:line="240" w:lineRule="auto"/>
        <w:ind w:firstLine="708"/>
        <w:jc w:val="both"/>
      </w:pPr>
    </w:p>
    <w:sectPr w:rsidR="00CB72AC" w:rsidRPr="00C9457B" w:rsidSect="006336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D6"/>
    <w:rsid w:val="000109DC"/>
    <w:rsid w:val="000813E7"/>
    <w:rsid w:val="000C01E2"/>
    <w:rsid w:val="000C44FE"/>
    <w:rsid w:val="000F3F3B"/>
    <w:rsid w:val="0011213D"/>
    <w:rsid w:val="001715CF"/>
    <w:rsid w:val="001E0B9F"/>
    <w:rsid w:val="00234F08"/>
    <w:rsid w:val="002B19F3"/>
    <w:rsid w:val="002B489B"/>
    <w:rsid w:val="002D7A03"/>
    <w:rsid w:val="0037326F"/>
    <w:rsid w:val="0039431E"/>
    <w:rsid w:val="00400AD5"/>
    <w:rsid w:val="004058BF"/>
    <w:rsid w:val="00433BF7"/>
    <w:rsid w:val="00481BBA"/>
    <w:rsid w:val="004B10D9"/>
    <w:rsid w:val="004B613C"/>
    <w:rsid w:val="004C3A75"/>
    <w:rsid w:val="005072FB"/>
    <w:rsid w:val="00554611"/>
    <w:rsid w:val="00556098"/>
    <w:rsid w:val="00595A91"/>
    <w:rsid w:val="00596EB2"/>
    <w:rsid w:val="005B7879"/>
    <w:rsid w:val="005D5CFA"/>
    <w:rsid w:val="005F7B75"/>
    <w:rsid w:val="00633643"/>
    <w:rsid w:val="00651245"/>
    <w:rsid w:val="0067370C"/>
    <w:rsid w:val="00685F3D"/>
    <w:rsid w:val="006866C4"/>
    <w:rsid w:val="006868D6"/>
    <w:rsid w:val="006A16AF"/>
    <w:rsid w:val="00741A42"/>
    <w:rsid w:val="00765F22"/>
    <w:rsid w:val="007D10E1"/>
    <w:rsid w:val="00824AA4"/>
    <w:rsid w:val="00842EC1"/>
    <w:rsid w:val="008B4D1D"/>
    <w:rsid w:val="008C6798"/>
    <w:rsid w:val="008D6FD2"/>
    <w:rsid w:val="0090383D"/>
    <w:rsid w:val="0097149C"/>
    <w:rsid w:val="00A20016"/>
    <w:rsid w:val="00A2404B"/>
    <w:rsid w:val="00A557B6"/>
    <w:rsid w:val="00AE15FD"/>
    <w:rsid w:val="00AE7930"/>
    <w:rsid w:val="00B108B7"/>
    <w:rsid w:val="00B30C72"/>
    <w:rsid w:val="00BC105B"/>
    <w:rsid w:val="00BD2C09"/>
    <w:rsid w:val="00C92E00"/>
    <w:rsid w:val="00C9457B"/>
    <w:rsid w:val="00CB72AC"/>
    <w:rsid w:val="00CC076F"/>
    <w:rsid w:val="00CD539E"/>
    <w:rsid w:val="00CF6A6D"/>
    <w:rsid w:val="00D2353C"/>
    <w:rsid w:val="00D44CC8"/>
    <w:rsid w:val="00DA640D"/>
    <w:rsid w:val="00E7647D"/>
    <w:rsid w:val="00E83FF8"/>
    <w:rsid w:val="00E86CBF"/>
    <w:rsid w:val="00EF1C8B"/>
    <w:rsid w:val="00F53969"/>
    <w:rsid w:val="00F627D9"/>
    <w:rsid w:val="00F62DC8"/>
    <w:rsid w:val="00F63C81"/>
    <w:rsid w:val="00F72F2B"/>
    <w:rsid w:val="00FA22DE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3960"/>
  <w15:docId w15:val="{3AAFD3CD-206A-4188-8F2C-61EDA547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DE04-EECA-4C18-A9A5-2F461E1B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14</cp:revision>
  <cp:lastPrinted>2018-11-23T06:13:00Z</cp:lastPrinted>
  <dcterms:created xsi:type="dcterms:W3CDTF">2016-10-20T09:59:00Z</dcterms:created>
  <dcterms:modified xsi:type="dcterms:W3CDTF">2018-11-23T06:46:00Z</dcterms:modified>
</cp:coreProperties>
</file>