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F87" w:rsidRPr="00AD03B7" w:rsidRDefault="004443F6" w:rsidP="00450F87">
      <w:pPr>
        <w:spacing w:line="240" w:lineRule="auto"/>
        <w:rPr>
          <w:rFonts w:cs="Arial"/>
          <w:b/>
          <w:lang w:bidi="en-US"/>
        </w:rPr>
      </w:pPr>
      <w:proofErr w:type="spellStart"/>
      <w:r>
        <w:rPr>
          <w:rFonts w:cs="Arial"/>
          <w:b/>
          <w:lang w:bidi="en-US"/>
        </w:rPr>
        <w:t>Самосохранительное</w:t>
      </w:r>
      <w:proofErr w:type="spellEnd"/>
      <w:r>
        <w:rPr>
          <w:rFonts w:cs="Arial"/>
          <w:b/>
          <w:lang w:bidi="en-US"/>
        </w:rPr>
        <w:t xml:space="preserve"> поведение – залог перспективного будущего</w:t>
      </w:r>
    </w:p>
    <w:p w:rsidR="00ED1540" w:rsidRPr="00E875E0" w:rsidRDefault="00ED1540" w:rsidP="00450F87">
      <w:pPr>
        <w:spacing w:line="240" w:lineRule="auto"/>
        <w:rPr>
          <w:b/>
        </w:rPr>
      </w:pPr>
    </w:p>
    <w:p w:rsidR="004443F6" w:rsidRDefault="00ED1540" w:rsidP="004443F6">
      <w:pPr>
        <w:spacing w:line="240" w:lineRule="auto"/>
        <w:ind w:firstLine="708"/>
        <w:jc w:val="both"/>
      </w:pPr>
      <w:r>
        <w:t>3</w:t>
      </w:r>
      <w:r w:rsidR="004443F6">
        <w:t>0</w:t>
      </w:r>
      <w:r w:rsidR="0039152D">
        <w:t xml:space="preserve"> января</w:t>
      </w:r>
      <w:r w:rsidR="00450F87" w:rsidRPr="00E875E0">
        <w:t xml:space="preserve"> 201</w:t>
      </w:r>
      <w:r w:rsidR="0039152D">
        <w:t>9</w:t>
      </w:r>
      <w:r w:rsidR="00450F87" w:rsidRPr="00E875E0">
        <w:t xml:space="preserve"> года</w:t>
      </w:r>
      <w:r w:rsidR="004048BF">
        <w:t xml:space="preserve"> </w:t>
      </w:r>
      <w:r w:rsidR="004443F6">
        <w:t xml:space="preserve">большой </w:t>
      </w:r>
      <w:r w:rsidR="004048BF">
        <w:t>зал</w:t>
      </w:r>
      <w:r w:rsidR="004443F6">
        <w:t xml:space="preserve"> заседаний администрации Исетского района заполнили школьники старших классов.</w:t>
      </w:r>
    </w:p>
    <w:p w:rsidR="004443F6" w:rsidRDefault="0039152D" w:rsidP="004443F6">
      <w:pPr>
        <w:spacing w:line="240" w:lineRule="auto"/>
        <w:ind w:firstLine="708"/>
        <w:jc w:val="both"/>
      </w:pPr>
      <w:r w:rsidRPr="00E875E0">
        <w:t xml:space="preserve"> </w:t>
      </w:r>
      <w:r w:rsidR="004443F6">
        <w:t>С приветственным словом к собравшимся обратилась заместитель главы района по социальным вопросам О.А. </w:t>
      </w:r>
      <w:proofErr w:type="spellStart"/>
      <w:r w:rsidR="004443F6">
        <w:t>Солобоева</w:t>
      </w:r>
      <w:proofErr w:type="spellEnd"/>
      <w:r w:rsidR="004443F6">
        <w:t xml:space="preserve">. Ольга Алексеевна отметила, что в районе установилась новая хорошая традиция – проведение </w:t>
      </w:r>
      <w:r w:rsidR="004443F6" w:rsidRPr="00E875E0">
        <w:t>открыт</w:t>
      </w:r>
      <w:r w:rsidR="004443F6">
        <w:t xml:space="preserve">ых </w:t>
      </w:r>
      <w:r w:rsidR="004443F6" w:rsidRPr="00E875E0">
        <w:t>урок</w:t>
      </w:r>
      <w:r w:rsidR="004443F6">
        <w:t>ов</w:t>
      </w:r>
      <w:r w:rsidR="004443F6" w:rsidRPr="00E875E0">
        <w:t xml:space="preserve"> права</w:t>
      </w:r>
      <w:r w:rsidR="004443F6">
        <w:t>, поблагодарила организаторов и призвала собравшихся к активному диалогу.</w:t>
      </w:r>
    </w:p>
    <w:p w:rsidR="00450F87" w:rsidRDefault="00BA29BE" w:rsidP="00B52FE9">
      <w:pPr>
        <w:spacing w:line="240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231140</wp:posOffset>
            </wp:positionV>
            <wp:extent cx="3597910" cy="2397760"/>
            <wp:effectExtent l="0" t="0" r="2540" b="2540"/>
            <wp:wrapThrough wrapText="bothSides">
              <wp:wrapPolygon edited="0">
                <wp:start x="0" y="0"/>
                <wp:lineTo x="0" y="21451"/>
                <wp:lineTo x="21501" y="21451"/>
                <wp:lineTo x="2150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319" w:rsidRPr="00E875E0">
        <w:t xml:space="preserve">От имени организаторов выступил исполнительный директор Тюменской региональной общественной организации выпускников </w:t>
      </w:r>
      <w:proofErr w:type="spellStart"/>
      <w:r w:rsidR="00F20319" w:rsidRPr="00E875E0">
        <w:t>ТюмГУ</w:t>
      </w:r>
      <w:proofErr w:type="spellEnd"/>
      <w:r w:rsidR="00F20319" w:rsidRPr="00E875E0">
        <w:t xml:space="preserve"> В.В. Ивочкин. Валерий Викторович озвучил итоги прошедших 4 лет реализа</w:t>
      </w:r>
      <w:r w:rsidR="00F20319" w:rsidRPr="007C6756">
        <w:t xml:space="preserve">ции Программы, назвал её партнёров, раскрыл цели и задачи проводимого мероприятия; рассказал о реализации Тюменским государственным университетом программы 5-100, о комфортных условиях для учёбы, внеучебной жизни и досуга у студентов </w:t>
      </w:r>
      <w:proofErr w:type="spellStart"/>
      <w:r w:rsidR="00F20319" w:rsidRPr="007C6756">
        <w:t>ТюмГУ</w:t>
      </w:r>
      <w:proofErr w:type="spellEnd"/>
      <w:r w:rsidR="00F20319" w:rsidRPr="007C6756">
        <w:t xml:space="preserve">, </w:t>
      </w:r>
      <w:r w:rsidR="007C6756" w:rsidRPr="007C6756">
        <w:rPr>
          <w:b/>
          <w:i/>
        </w:rPr>
        <w:t>предложил ознакомиться с перечнем специальностей</w:t>
      </w:r>
      <w:r w:rsidR="007C6756" w:rsidRPr="007C6756">
        <w:t>, которые ребята могут получить в университете</w:t>
      </w:r>
      <w:r w:rsidR="007C6756">
        <w:t>,</w:t>
      </w:r>
      <w:r w:rsidR="007C6756" w:rsidRPr="007C6756">
        <w:t xml:space="preserve"> </w:t>
      </w:r>
      <w:r w:rsidR="00F20319" w:rsidRPr="007C6756">
        <w:t>назвал фамилии выпускников, получивших дипломы университета и сделавших успешную карьеру в органах государственной власти, правоохранительных и дру</w:t>
      </w:r>
      <w:r w:rsidR="00F20319" w:rsidRPr="002C3D8E">
        <w:rPr>
          <w:color w:val="000000" w:themeColor="text1"/>
        </w:rPr>
        <w:t xml:space="preserve">гих структурах: В.В. Якушева, занявшего в мае </w:t>
      </w:r>
      <w:r w:rsidR="002C3D8E" w:rsidRPr="002C3D8E">
        <w:rPr>
          <w:color w:val="000000" w:themeColor="text1"/>
        </w:rPr>
        <w:t>прошлого</w:t>
      </w:r>
      <w:r w:rsidR="00F20319" w:rsidRPr="002C3D8E">
        <w:rPr>
          <w:color w:val="000000" w:themeColor="text1"/>
        </w:rPr>
        <w:t xml:space="preserve"> года пост Министра строительства и ЖКХ Российской Федерации; А.В. </w:t>
      </w:r>
      <w:proofErr w:type="spellStart"/>
      <w:r w:rsidR="00F20319" w:rsidRPr="002C3D8E">
        <w:rPr>
          <w:color w:val="000000" w:themeColor="text1"/>
        </w:rPr>
        <w:t>Моора</w:t>
      </w:r>
      <w:proofErr w:type="spellEnd"/>
      <w:r w:rsidR="00F20319" w:rsidRPr="002C3D8E">
        <w:rPr>
          <w:color w:val="000000" w:themeColor="text1"/>
        </w:rPr>
        <w:t>, Губернатора Тюменской области</w:t>
      </w:r>
      <w:r w:rsidR="007E5957">
        <w:rPr>
          <w:color w:val="000000" w:themeColor="text1"/>
        </w:rPr>
        <w:t>;</w:t>
      </w:r>
      <w:r w:rsidR="00F20319" w:rsidRPr="002C3D8E">
        <w:rPr>
          <w:color w:val="000000" w:themeColor="text1"/>
        </w:rPr>
        <w:t xml:space="preserve"> А.Ю. Некрасова, начальника Главка Генеральной прокуратуры России</w:t>
      </w:r>
      <w:r w:rsidR="007E5957">
        <w:rPr>
          <w:color w:val="000000" w:themeColor="text1"/>
        </w:rPr>
        <w:t>;</w:t>
      </w:r>
      <w:r w:rsidR="00F20319" w:rsidRPr="002C3D8E">
        <w:rPr>
          <w:color w:val="000000" w:themeColor="text1"/>
        </w:rPr>
        <w:t xml:space="preserve"> В.Н. </w:t>
      </w:r>
      <w:proofErr w:type="spellStart"/>
      <w:r w:rsidR="00F20319" w:rsidRPr="002C3D8E">
        <w:rPr>
          <w:color w:val="000000" w:themeColor="text1"/>
        </w:rPr>
        <w:t>Фалькова</w:t>
      </w:r>
      <w:proofErr w:type="spellEnd"/>
      <w:r w:rsidR="00F20319" w:rsidRPr="002C3D8E">
        <w:rPr>
          <w:color w:val="000000" w:themeColor="text1"/>
        </w:rPr>
        <w:t xml:space="preserve">, ректора </w:t>
      </w:r>
      <w:proofErr w:type="spellStart"/>
      <w:r w:rsidR="00F20319" w:rsidRPr="002C3D8E">
        <w:rPr>
          <w:color w:val="000000" w:themeColor="text1"/>
        </w:rPr>
        <w:t>ТюмГУ</w:t>
      </w:r>
      <w:proofErr w:type="spellEnd"/>
      <w:r w:rsidR="007E5957">
        <w:rPr>
          <w:color w:val="000000" w:themeColor="text1"/>
        </w:rPr>
        <w:t>;</w:t>
      </w:r>
      <w:r w:rsidR="00F20319" w:rsidRPr="002C3D8E">
        <w:rPr>
          <w:color w:val="000000" w:themeColor="text1"/>
        </w:rPr>
        <w:t xml:space="preserve"> А.А. </w:t>
      </w:r>
      <w:proofErr w:type="spellStart"/>
      <w:r w:rsidR="00F20319" w:rsidRPr="002C3D8E">
        <w:rPr>
          <w:color w:val="000000" w:themeColor="text1"/>
        </w:rPr>
        <w:t>Кликушина</w:t>
      </w:r>
      <w:proofErr w:type="spellEnd"/>
      <w:r w:rsidR="00F20319" w:rsidRPr="002C3D8E">
        <w:rPr>
          <w:color w:val="000000" w:themeColor="text1"/>
        </w:rPr>
        <w:t xml:space="preserve">, </w:t>
      </w:r>
      <w:r w:rsidR="002C3D8E">
        <w:rPr>
          <w:rFonts w:cs="Arial"/>
          <w:color w:val="000000" w:themeColor="text1"/>
          <w:shd w:val="clear" w:color="auto" w:fill="FFFFFF"/>
        </w:rPr>
        <w:t>п</w:t>
      </w:r>
      <w:r w:rsidR="002C3D8E" w:rsidRPr="002C3D8E">
        <w:rPr>
          <w:rFonts w:cs="Arial"/>
          <w:color w:val="000000" w:themeColor="text1"/>
          <w:shd w:val="clear" w:color="auto" w:fill="FFFFFF"/>
        </w:rPr>
        <w:t>редседател</w:t>
      </w:r>
      <w:r w:rsidR="002C3D8E">
        <w:rPr>
          <w:rFonts w:cs="Arial"/>
          <w:color w:val="000000" w:themeColor="text1"/>
          <w:shd w:val="clear" w:color="auto" w:fill="FFFFFF"/>
        </w:rPr>
        <w:t>я</w:t>
      </w:r>
      <w:r w:rsidR="002C3D8E" w:rsidRPr="002C3D8E">
        <w:rPr>
          <w:rFonts w:cs="Arial"/>
          <w:color w:val="000000" w:themeColor="text1"/>
          <w:shd w:val="clear" w:color="auto" w:fill="FFFFFF"/>
        </w:rPr>
        <w:t xml:space="preserve"> Судебного состава Судебной коллегии по гражданским делам Верховного Суда Российской Федерации</w:t>
      </w:r>
      <w:r w:rsidR="007E5957">
        <w:rPr>
          <w:rFonts w:cs="Arial"/>
          <w:color w:val="000000" w:themeColor="text1"/>
          <w:shd w:val="clear" w:color="auto" w:fill="FFFFFF"/>
        </w:rPr>
        <w:t>;</w:t>
      </w:r>
      <w:r w:rsidR="002C3D8E">
        <w:rPr>
          <w:rFonts w:cs="Arial"/>
          <w:color w:val="000000" w:themeColor="text1"/>
          <w:shd w:val="clear" w:color="auto" w:fill="FFFFFF"/>
        </w:rPr>
        <w:t xml:space="preserve"> </w:t>
      </w:r>
      <w:r w:rsidR="002C3D8E" w:rsidRPr="002C3D8E">
        <w:rPr>
          <w:rFonts w:cs="Arial"/>
          <w:color w:val="000000" w:themeColor="text1"/>
          <w:shd w:val="clear" w:color="auto" w:fill="FFFFFF"/>
        </w:rPr>
        <w:t>Н.М.</w:t>
      </w:r>
      <w:r w:rsidR="002C3D8E">
        <w:rPr>
          <w:rFonts w:cs="Arial"/>
          <w:color w:val="000000" w:themeColor="text1"/>
          <w:shd w:val="clear" w:color="auto" w:fill="FFFFFF"/>
        </w:rPr>
        <w:t> </w:t>
      </w:r>
      <w:r w:rsidR="002C3D8E" w:rsidRPr="002C3D8E">
        <w:rPr>
          <w:rFonts w:cs="Arial"/>
          <w:color w:val="000000" w:themeColor="text1"/>
          <w:shd w:val="clear" w:color="auto" w:fill="FFFFFF"/>
        </w:rPr>
        <w:t xml:space="preserve">Добрынина, президента ТРООВ </w:t>
      </w:r>
      <w:proofErr w:type="spellStart"/>
      <w:r w:rsidR="002C3D8E" w:rsidRPr="002C3D8E">
        <w:rPr>
          <w:rFonts w:cs="Arial"/>
          <w:color w:val="000000" w:themeColor="text1"/>
          <w:shd w:val="clear" w:color="auto" w:fill="FFFFFF"/>
        </w:rPr>
        <w:t>ТюмГУ</w:t>
      </w:r>
      <w:proofErr w:type="spellEnd"/>
      <w:r w:rsidR="002C3D8E" w:rsidRPr="002C3D8E">
        <w:rPr>
          <w:rFonts w:cs="Arial"/>
          <w:color w:val="000000" w:themeColor="text1"/>
          <w:shd w:val="clear" w:color="auto" w:fill="FFFFFF"/>
        </w:rPr>
        <w:t>, Заслуженного юриста Российской Федерации, доктора юридических наук</w:t>
      </w:r>
      <w:r w:rsidR="00F20319" w:rsidRPr="002C3D8E">
        <w:rPr>
          <w:color w:val="000000" w:themeColor="text1"/>
        </w:rPr>
        <w:t xml:space="preserve">; </w:t>
      </w:r>
      <w:r w:rsidR="00450F87" w:rsidRPr="002C3D8E">
        <w:rPr>
          <w:color w:val="000000" w:themeColor="text1"/>
        </w:rPr>
        <w:t>Валерий Викторович проинформировал о втором этапе конкурса творческих работ «Как нам обустроить Россию? (посильные соображения)</w:t>
      </w:r>
      <w:r w:rsidR="007E5957">
        <w:rPr>
          <w:color w:val="000000" w:themeColor="text1"/>
        </w:rPr>
        <w:t>»</w:t>
      </w:r>
      <w:r w:rsidR="00450F87" w:rsidRPr="002C3D8E">
        <w:rPr>
          <w:color w:val="000000" w:themeColor="text1"/>
        </w:rPr>
        <w:t xml:space="preserve">, итоги которого подведены 15 ноября. Помимо </w:t>
      </w:r>
      <w:r w:rsidR="00450F87" w:rsidRPr="00E875E0">
        <w:t>ценных призов и дипломов участники конкурса получили произведения А.И. Солженицына, пописанные персонально каждому президентом Русского благотворительного Фонда Н.Д. Солженицыной</w:t>
      </w:r>
      <w:r w:rsidR="00F20319" w:rsidRPr="00E875E0">
        <w:t>;</w:t>
      </w:r>
      <w:r w:rsidR="00450F87" w:rsidRPr="00E875E0">
        <w:t xml:space="preserve"> сообщил, что партнёрами программы объявлен очередной конкурс, который про</w:t>
      </w:r>
      <w:r w:rsidR="0039152D">
        <w:t>ходит</w:t>
      </w:r>
      <w:r w:rsidR="00450F87" w:rsidRPr="00E875E0">
        <w:t xml:space="preserve"> с 1 декабря </w:t>
      </w:r>
      <w:r w:rsidR="0039152D">
        <w:t xml:space="preserve">2018 года </w:t>
      </w:r>
      <w:r w:rsidR="00450F87" w:rsidRPr="00E875E0">
        <w:t>по 20 марта 2019 года.</w:t>
      </w:r>
    </w:p>
    <w:p w:rsidR="00AD4EAD" w:rsidRDefault="00FB6FB2" w:rsidP="00AD4EAD">
      <w:pPr>
        <w:spacing w:line="240" w:lineRule="auto"/>
        <w:ind w:firstLine="708"/>
        <w:jc w:val="both"/>
        <w:rPr>
          <w:rFonts w:cs="Arial"/>
          <w:color w:val="000000" w:themeColor="text1"/>
        </w:rPr>
      </w:pPr>
      <w:r w:rsidRPr="00AD4EAD">
        <w:rPr>
          <w:color w:val="000000" w:themeColor="text1"/>
        </w:rPr>
        <w:t>Своё выступление Уполномоченный по правам ребёнка в Тюменской области А.Э</w:t>
      </w:r>
      <w:r w:rsidR="007E5957">
        <w:rPr>
          <w:color w:val="000000" w:themeColor="text1"/>
        </w:rPr>
        <w:t>.</w:t>
      </w:r>
      <w:r w:rsidRPr="00AD4EAD">
        <w:rPr>
          <w:color w:val="000000" w:themeColor="text1"/>
        </w:rPr>
        <w:t xml:space="preserve"> Степанов начал с </w:t>
      </w:r>
      <w:r w:rsidR="002C3D8E" w:rsidRPr="00AD4EAD">
        <w:rPr>
          <w:color w:val="000000" w:themeColor="text1"/>
        </w:rPr>
        <w:t>нормативной базы, регулирующей вопросы з</w:t>
      </w:r>
      <w:r w:rsidR="00C918A4">
        <w:rPr>
          <w:color w:val="000000" w:themeColor="text1"/>
        </w:rPr>
        <w:t>а</w:t>
      </w:r>
      <w:r w:rsidR="002C3D8E" w:rsidRPr="00AD4EAD">
        <w:rPr>
          <w:color w:val="000000" w:themeColor="text1"/>
        </w:rPr>
        <w:t>щиты прав детей</w:t>
      </w:r>
      <w:r w:rsidR="00AD4EAD" w:rsidRPr="00AD4EAD">
        <w:rPr>
          <w:color w:val="000000" w:themeColor="text1"/>
        </w:rPr>
        <w:t>, назвав основополагающие документы</w:t>
      </w:r>
      <w:r w:rsidR="00AD4EAD">
        <w:rPr>
          <w:color w:val="000000" w:themeColor="text1"/>
        </w:rPr>
        <w:t xml:space="preserve">, которыми являются </w:t>
      </w:r>
      <w:r w:rsidR="00AD4EAD" w:rsidRPr="00AD4EAD">
        <w:rPr>
          <w:rFonts w:eastAsia="Times New Roman" w:cs="Arial"/>
          <w:bCs/>
          <w:color w:val="000000" w:themeColor="text1"/>
          <w:lang w:eastAsia="ru-RU"/>
        </w:rPr>
        <w:t>Декларация прав ребенка</w:t>
      </w:r>
      <w:r w:rsidR="00AD4EAD" w:rsidRPr="00AD4EAD">
        <w:rPr>
          <w:color w:val="000000" w:themeColor="text1"/>
        </w:rPr>
        <w:t>, п</w:t>
      </w:r>
      <w:r w:rsidR="00AD4EAD" w:rsidRPr="00AD4EAD">
        <w:rPr>
          <w:rFonts w:eastAsia="Times New Roman" w:cs="Arial"/>
          <w:iCs/>
          <w:color w:val="000000" w:themeColor="text1"/>
          <w:lang w:eastAsia="ru-RU"/>
        </w:rPr>
        <w:t>ринят</w:t>
      </w:r>
      <w:r w:rsidR="00AD4EAD">
        <w:rPr>
          <w:rFonts w:eastAsia="Times New Roman" w:cs="Arial"/>
          <w:iCs/>
          <w:color w:val="000000" w:themeColor="text1"/>
          <w:lang w:eastAsia="ru-RU"/>
        </w:rPr>
        <w:t>ая</w:t>
      </w:r>
      <w:r w:rsidR="00AD4EAD" w:rsidRPr="00AD4EAD">
        <w:rPr>
          <w:rFonts w:eastAsia="Times New Roman" w:cs="Arial"/>
          <w:iCs/>
          <w:color w:val="000000" w:themeColor="text1"/>
          <w:lang w:eastAsia="ru-RU"/>
        </w:rPr>
        <w:t xml:space="preserve"> </w:t>
      </w:r>
      <w:hyperlink r:id="rId5" w:history="1">
        <w:r w:rsidR="00AD4EAD" w:rsidRPr="00AD4EAD">
          <w:rPr>
            <w:rFonts w:eastAsia="Times New Roman" w:cs="Arial"/>
            <w:iCs/>
            <w:color w:val="000000" w:themeColor="text1"/>
            <w:lang w:eastAsia="ru-RU"/>
          </w:rPr>
          <w:t>резолюцией 1386 (ХIV)</w:t>
        </w:r>
      </w:hyperlink>
      <w:r w:rsidR="00AD4EAD" w:rsidRPr="00AD4EAD">
        <w:rPr>
          <w:rFonts w:eastAsia="Times New Roman" w:cs="Arial"/>
          <w:iCs/>
          <w:color w:val="000000" w:themeColor="text1"/>
          <w:lang w:eastAsia="ru-RU"/>
        </w:rPr>
        <w:t xml:space="preserve"> Генеральной Ассамблеи ООН 20 ноября 1959 года</w:t>
      </w:r>
      <w:r w:rsidR="007E5957">
        <w:rPr>
          <w:rFonts w:eastAsia="Times New Roman" w:cs="Arial"/>
          <w:iCs/>
          <w:color w:val="000000" w:themeColor="text1"/>
          <w:lang w:eastAsia="ru-RU"/>
        </w:rPr>
        <w:t>,</w:t>
      </w:r>
      <w:r w:rsidR="00AD4EAD" w:rsidRPr="00C918A4">
        <w:rPr>
          <w:rFonts w:eastAsia="Times New Roman" w:cs="Arial"/>
          <w:iCs/>
          <w:color w:val="000000" w:themeColor="text1"/>
          <w:lang w:eastAsia="ru-RU"/>
        </w:rPr>
        <w:t xml:space="preserve"> и </w:t>
      </w:r>
      <w:r w:rsidR="00AD4EAD" w:rsidRPr="00C918A4">
        <w:rPr>
          <w:rFonts w:cs="Arial"/>
          <w:color w:val="000000" w:themeColor="text1"/>
        </w:rPr>
        <w:t>Конвенция о правах ребенка, п</w:t>
      </w:r>
      <w:r w:rsidR="00AD4EAD" w:rsidRPr="00C918A4">
        <w:rPr>
          <w:rFonts w:cs="Arial"/>
          <w:iCs/>
          <w:color w:val="000000" w:themeColor="text1"/>
        </w:rPr>
        <w:t xml:space="preserve">ринятая </w:t>
      </w:r>
      <w:hyperlink r:id="rId6" w:history="1">
        <w:r w:rsidR="00AD4EAD" w:rsidRPr="00C918A4">
          <w:rPr>
            <w:rStyle w:val="a5"/>
            <w:rFonts w:cs="Arial"/>
            <w:iCs/>
            <w:color w:val="000000" w:themeColor="text1"/>
            <w:u w:val="none"/>
          </w:rPr>
          <w:t>резолюцией 44/25</w:t>
        </w:r>
      </w:hyperlink>
      <w:r w:rsidR="00AD4EAD" w:rsidRPr="00C918A4">
        <w:rPr>
          <w:rFonts w:cs="Arial"/>
          <w:iCs/>
          <w:color w:val="000000" w:themeColor="text1"/>
        </w:rPr>
        <w:t xml:space="preserve"> Генеральной Ассамблеи 20 ноября 1989 года.</w:t>
      </w:r>
      <w:r w:rsidR="00C918A4" w:rsidRPr="00C918A4">
        <w:rPr>
          <w:rFonts w:cs="Arial"/>
          <w:iCs/>
          <w:color w:val="000000" w:themeColor="text1"/>
        </w:rPr>
        <w:t xml:space="preserve"> Советский Союз ратифицировал </w:t>
      </w:r>
      <w:r w:rsidR="006E2A6C">
        <w:rPr>
          <w:rFonts w:cs="Arial"/>
          <w:iCs/>
          <w:color w:val="000000" w:themeColor="text1"/>
        </w:rPr>
        <w:t>Конвенцию</w:t>
      </w:r>
      <w:r w:rsidR="00C918A4" w:rsidRPr="00C918A4">
        <w:rPr>
          <w:rFonts w:cs="Arial"/>
          <w:iCs/>
          <w:color w:val="000000" w:themeColor="text1"/>
        </w:rPr>
        <w:t xml:space="preserve"> </w:t>
      </w:r>
      <w:r w:rsidR="00C918A4" w:rsidRPr="00C918A4">
        <w:rPr>
          <w:rFonts w:cs="Arial"/>
          <w:color w:val="000000" w:themeColor="text1"/>
        </w:rPr>
        <w:t xml:space="preserve">на третьей сессией Верховного Совета СССР </w:t>
      </w:r>
      <w:r w:rsidR="00C918A4">
        <w:rPr>
          <w:rFonts w:cs="Arial"/>
          <w:color w:val="000000" w:themeColor="text1"/>
        </w:rPr>
        <w:lastRenderedPageBreak/>
        <w:t>в 1990 году, а Россия, став правопреемником Союза, приняла все обязательства на себя.</w:t>
      </w:r>
    </w:p>
    <w:p w:rsidR="005059FC" w:rsidRDefault="005059FC" w:rsidP="00BA29BE">
      <w:pPr>
        <w:spacing w:line="24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4E3FCE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3612973" cy="2407920"/>
            <wp:effectExtent l="0" t="0" r="6985" b="0"/>
            <wp:wrapThrough wrapText="bothSides">
              <wp:wrapPolygon edited="0">
                <wp:start x="0" y="0"/>
                <wp:lineTo x="0" y="21361"/>
                <wp:lineTo x="21528" y="21361"/>
                <wp:lineTo x="2152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973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18A4">
        <w:t xml:space="preserve">Для координации деятельности государственных структур, отвечающих за соблюдение прав детей, в 2009 году при Президенте Российской Федерации учреждена должность Уполномоченного по правам ребёнка. Первым детским омбудсменом стал видный правовед, известный адвокат П.А. Астахов, которого сменила в 2016 году А.Ю. Кузнецова. </w:t>
      </w:r>
    </w:p>
    <w:p w:rsidR="005059FC" w:rsidRDefault="00C918A4" w:rsidP="00C918A4">
      <w:pPr>
        <w:spacing w:line="240" w:lineRule="auto"/>
        <w:ind w:firstLine="708"/>
        <w:jc w:val="both"/>
      </w:pPr>
      <w:r>
        <w:t xml:space="preserve">Аналогичные должности установлены и в субъектах Российской Федерации, где уполномоченный выступает гарантом восстановления нарушенных прав детей. В Тюменской области его деятельность регламентируется законом </w:t>
      </w:r>
      <w:r w:rsidR="005059FC">
        <w:t>«О защите прав ребёнка».</w:t>
      </w:r>
    </w:p>
    <w:p w:rsidR="005059FC" w:rsidRDefault="00C918A4" w:rsidP="00C918A4">
      <w:pPr>
        <w:spacing w:line="240" w:lineRule="auto"/>
        <w:ind w:firstLine="708"/>
        <w:jc w:val="both"/>
      </w:pPr>
      <w:r>
        <w:t>В ходе выступления Андрей Эдуардович привёл множественные примеры из практики, когда ему приходилось добиваться восстановления прав детей</w:t>
      </w:r>
      <w:r w:rsidR="005059FC">
        <w:t>. Один из последних случаев в практике - оказание помощи семье, имеющей 8 детей, пострадавшей от пожара. Каждое из ведомств решало относящиеся к его компетенции вопросы, касающиеся восстановления документов, оказания медицинской помощи, оформления в садик и школу, другие жизненно важные проблемы, а координатором выступил Уполномоченный по правам ребёнка.</w:t>
      </w:r>
    </w:p>
    <w:p w:rsidR="005059FC" w:rsidRDefault="005059FC" w:rsidP="005059FC">
      <w:pPr>
        <w:spacing w:line="240" w:lineRule="auto"/>
        <w:ind w:firstLine="708"/>
        <w:jc w:val="both"/>
      </w:pPr>
      <w:r>
        <w:t>В российском законодательстве нет единого кодифицированного правового акта о детях</w:t>
      </w:r>
      <w:r w:rsidR="007E5957">
        <w:t xml:space="preserve">. Сохранением прав и свобод несовершеннолетних занимаются </w:t>
      </w:r>
      <w:r>
        <w:t xml:space="preserve">19 </w:t>
      </w:r>
      <w:r w:rsidR="007E5957">
        <w:t>государственных</w:t>
      </w:r>
      <w:r>
        <w:t xml:space="preserve"> структур: право на образование реализует Министерство просвещения, право на здравоохранение – Министерство здравоохранения, права на жильё закреплены в Семейном и Жилищном кодексах, вопросы гражданских прав нашли своё закрепление в Гражданском кодекс</w:t>
      </w:r>
      <w:r w:rsidR="006E2A6C">
        <w:t>е</w:t>
      </w:r>
      <w:r>
        <w:t>.</w:t>
      </w:r>
      <w:bookmarkStart w:id="0" w:name="_GoBack"/>
      <w:bookmarkEnd w:id="0"/>
    </w:p>
    <w:p w:rsidR="00BA29BE" w:rsidRDefault="00BA29BE" w:rsidP="00BA29BE">
      <w:pPr>
        <w:spacing w:line="240" w:lineRule="auto"/>
        <w:ind w:firstLine="708"/>
        <w:jc w:val="both"/>
      </w:pPr>
      <w:r>
        <w:t xml:space="preserve">Рассказывая о работе детского омбудсмена, докладчик вёл диалог с собравшимися, задавая, казалось бы, простые вопросы, на которые получал правильные ответы. </w:t>
      </w:r>
    </w:p>
    <w:p w:rsidR="00BA29BE" w:rsidRDefault="00BA29BE" w:rsidP="00BA29BE">
      <w:pPr>
        <w:spacing w:line="240" w:lineRule="auto"/>
        <w:ind w:firstLine="708"/>
        <w:jc w:val="both"/>
      </w:pPr>
      <w:r>
        <w:t xml:space="preserve">Отдельно остановился Андрей Эдуардович на судьбах несовершеннолетних, которые в силу ряда причин оказались в местах лишения свободы. Государство старается помочь этим подросткам встать на путь исправления и стать полноправными гражданами, приносящими пользу себе и обществу. Нужно беречь то, что есть, задумываться над тем, что делаешь, чтобы не вышло, как в известной русской поговорке «Что имеем-не храним, потерявши – плачем»; наши права отражают основные потребности, они напрямую связаны с нашей жизнью, человеческим достоинством; «мы социальные существа и нуждаемся в поддержке себе подобных», -подчеркнул свою мысль выступающий. </w:t>
      </w:r>
    </w:p>
    <w:p w:rsidR="00BA29BE" w:rsidRDefault="00BA29BE" w:rsidP="005059FC">
      <w:pPr>
        <w:spacing w:line="240" w:lineRule="auto"/>
        <w:ind w:firstLine="708"/>
        <w:jc w:val="both"/>
      </w:pPr>
    </w:p>
    <w:p w:rsidR="005059FC" w:rsidRDefault="00AB7F8E" w:rsidP="00AB7F8E">
      <w:pPr>
        <w:spacing w:line="240" w:lineRule="auto"/>
        <w:jc w:val="both"/>
      </w:pPr>
      <w:r>
        <w:rPr>
          <w:noProof/>
        </w:rPr>
        <w:lastRenderedPageBreak/>
        <w:drawing>
          <wp:inline distT="0" distB="0" distL="0" distR="0">
            <wp:extent cx="6299835" cy="3782060"/>
            <wp:effectExtent l="0" t="0" r="571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78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F8E" w:rsidRDefault="00350E00" w:rsidP="003069BA">
      <w:pPr>
        <w:spacing w:line="240" w:lineRule="auto"/>
        <w:ind w:firstLine="708"/>
        <w:jc w:val="both"/>
      </w:pPr>
      <w:r>
        <w:t xml:space="preserve">Затронув вопросы имущественных прав, права на имя, права на здоровье, детский уполномоченный особо коснулся проблем НЛП (нейролингвистического программирования); призвал ребят быть внимательными к сетевым мошенникам, учиться </w:t>
      </w:r>
      <w:proofErr w:type="spellStart"/>
      <w:r>
        <w:t>самосохранительному</w:t>
      </w:r>
      <w:proofErr w:type="spellEnd"/>
      <w:r>
        <w:t xml:space="preserve"> поведению, не поддаваться на всевозможные противоправные предложения от сомнительных личностей. Высказывая пожелания сидящим в зале</w:t>
      </w:r>
      <w:r w:rsidR="006E2A6C" w:rsidRPr="006E2A6C">
        <w:t xml:space="preserve"> </w:t>
      </w:r>
      <w:r w:rsidR="006E2A6C">
        <w:t>на будущее</w:t>
      </w:r>
      <w:r>
        <w:t>, Андрей Эдуардович призвал ребят - когда они сами станут родителями – «Не пытайтесь воспитывать детей, воспитывайте себя, они будут брать пример с вас».</w:t>
      </w:r>
    </w:p>
    <w:p w:rsidR="00350E00" w:rsidRDefault="00350E00" w:rsidP="003069BA">
      <w:pPr>
        <w:spacing w:line="240" w:lineRule="auto"/>
        <w:ind w:firstLine="708"/>
        <w:jc w:val="both"/>
      </w:pPr>
      <w:r>
        <w:t xml:space="preserve">В заключении выступающий ответил на вопросы, которые </w:t>
      </w:r>
      <w:r w:rsidR="007A65FE">
        <w:t xml:space="preserve">интересуют </w:t>
      </w:r>
      <w:proofErr w:type="spellStart"/>
      <w:r w:rsidR="007A65FE">
        <w:t>исетских</w:t>
      </w:r>
      <w:proofErr w:type="spellEnd"/>
      <w:r w:rsidR="007A65FE">
        <w:t xml:space="preserve"> детей: могут ли несовершеннолетнего ребёнка задержать, если он находится на улице после 22:00 часов</w:t>
      </w:r>
      <w:r w:rsidR="0025171E">
        <w:t>?</w:t>
      </w:r>
      <w:r w:rsidR="007A65FE">
        <w:t xml:space="preserve"> </w:t>
      </w:r>
      <w:r w:rsidR="006E2A6C">
        <w:t xml:space="preserve">Сколько раз могут накладывать штраф на родителей за систематические прогулки ребёнка после 22:00 часов? </w:t>
      </w:r>
      <w:r w:rsidR="0025171E">
        <w:t>М</w:t>
      </w:r>
      <w:r w:rsidR="007A65FE">
        <w:t>ожет ли ребёнок отказаться от родителей</w:t>
      </w:r>
      <w:r w:rsidR="0025171E">
        <w:t>?</w:t>
      </w:r>
      <w:r w:rsidR="007A65FE">
        <w:t xml:space="preserve"> </w:t>
      </w:r>
      <w:r w:rsidR="0025171E">
        <w:t>П</w:t>
      </w:r>
      <w:r w:rsidR="007A65FE">
        <w:t xml:space="preserve">очему с </w:t>
      </w:r>
      <w:r w:rsidR="0025171E">
        <w:t>с</w:t>
      </w:r>
      <w:r w:rsidR="007A65FE">
        <w:t>удимостью не принимают на работу</w:t>
      </w:r>
      <w:r w:rsidR="0025171E">
        <w:t>?</w:t>
      </w:r>
      <w:r w:rsidR="007A65FE">
        <w:t xml:space="preserve"> </w:t>
      </w:r>
      <w:r w:rsidR="0025171E">
        <w:t>И</w:t>
      </w:r>
      <w:r w:rsidR="007A65FE">
        <w:t xml:space="preserve">меет ли право </w:t>
      </w:r>
      <w:r w:rsidR="0025171E">
        <w:t>у</w:t>
      </w:r>
      <w:r w:rsidR="007A65FE">
        <w:t>читель выгонять</w:t>
      </w:r>
      <w:r w:rsidR="0025171E">
        <w:t xml:space="preserve"> </w:t>
      </w:r>
      <w:r w:rsidR="007A65FE">
        <w:t>провинившегося ученика с урока</w:t>
      </w:r>
      <w:r w:rsidR="0025171E">
        <w:t>?</w:t>
      </w:r>
      <w:r w:rsidR="007A65FE">
        <w:t xml:space="preserve"> </w:t>
      </w:r>
      <w:r w:rsidR="0025171E">
        <w:t>Е</w:t>
      </w:r>
      <w:r w:rsidR="007A65FE">
        <w:t>сли учесть, что телефон</w:t>
      </w:r>
      <w:proofErr w:type="gramStart"/>
      <w:r w:rsidR="007A65FE">
        <w:t>-это</w:t>
      </w:r>
      <w:proofErr w:type="gramEnd"/>
      <w:r w:rsidR="007A65FE">
        <w:t xml:space="preserve"> личная собственность, имеют ли право учителя забирать </w:t>
      </w:r>
      <w:r w:rsidR="007E5957">
        <w:t xml:space="preserve">его </w:t>
      </w:r>
      <w:r w:rsidR="007A65FE">
        <w:t>во время урока</w:t>
      </w:r>
      <w:r w:rsidR="0025171E">
        <w:t>?</w:t>
      </w:r>
      <w:r w:rsidR="007A65FE">
        <w:t xml:space="preserve"> </w:t>
      </w:r>
      <w:r w:rsidR="0025171E">
        <w:t>П</w:t>
      </w:r>
      <w:r w:rsidR="007A65FE">
        <w:t>одвергается ли несовершеннолетний административной ответственности в случае нарушения им правил дорожного движения</w:t>
      </w:r>
      <w:r w:rsidR="0025171E">
        <w:t>?</w:t>
      </w:r>
      <w:r w:rsidR="007A65FE">
        <w:t xml:space="preserve"> </w:t>
      </w:r>
      <w:r w:rsidR="0025171E">
        <w:t>П</w:t>
      </w:r>
      <w:r w:rsidR="007A65FE">
        <w:t>рав</w:t>
      </w:r>
      <w:r w:rsidR="0025171E">
        <w:t>да</w:t>
      </w:r>
      <w:r w:rsidR="007A65FE">
        <w:t xml:space="preserve"> ли, что в Библии </w:t>
      </w:r>
      <w:proofErr w:type="gramStart"/>
      <w:r w:rsidR="007A65FE">
        <w:t>говорится</w:t>
      </w:r>
      <w:proofErr w:type="gramEnd"/>
      <w:r w:rsidR="0025171E">
        <w:t xml:space="preserve"> «</w:t>
      </w:r>
      <w:r w:rsidR="007A65FE">
        <w:t>Кто бьёт своего ребёнка, тот желает ему зла»</w:t>
      </w:r>
      <w:r w:rsidR="007E5957">
        <w:t>?</w:t>
      </w:r>
      <w:r w:rsidR="007A65FE">
        <w:t xml:space="preserve"> </w:t>
      </w:r>
      <w:r w:rsidR="0025171E">
        <w:t>К</w:t>
      </w:r>
      <w:r w:rsidR="007A65FE">
        <w:t>акие интеллектуальные права у несовершеннолетних</w:t>
      </w:r>
      <w:r w:rsidR="0025171E">
        <w:t>?</w:t>
      </w:r>
      <w:r w:rsidR="007A65FE">
        <w:t xml:space="preserve"> </w:t>
      </w:r>
      <w:r w:rsidR="0025171E">
        <w:t>К</w:t>
      </w:r>
      <w:r w:rsidR="007A65FE">
        <w:t>ак повлияет новый Федеральный закон «Об образовании» на образовательный процесс, каковы его особенности</w:t>
      </w:r>
      <w:r w:rsidR="0025171E">
        <w:t>?</w:t>
      </w:r>
      <w:r w:rsidR="007A65FE">
        <w:t xml:space="preserve"> </w:t>
      </w:r>
      <w:r w:rsidR="0025171E">
        <w:t>П</w:t>
      </w:r>
      <w:r w:rsidR="007A65FE">
        <w:t xml:space="preserve">очему несовершеннолетние мальчики совершают правонарушения намного чаще, чем несовершеннолетние девочки? На все вопросы Андрей Эдуардович дал развёрнутые ответы, поблагодарив ребят за их желание узнать новое. </w:t>
      </w:r>
    </w:p>
    <w:p w:rsidR="007A65FE" w:rsidRPr="007A65FE" w:rsidRDefault="007A65FE" w:rsidP="003069BA">
      <w:pPr>
        <w:spacing w:line="240" w:lineRule="auto"/>
        <w:ind w:firstLine="708"/>
        <w:jc w:val="both"/>
      </w:pPr>
      <w:r>
        <w:t xml:space="preserve">Актуальность поднятых вопросов, интересное изложение существующих фактов </w:t>
      </w:r>
      <w:r w:rsidR="006E2A6C">
        <w:t xml:space="preserve">на протяжении двух часов </w:t>
      </w:r>
      <w:r>
        <w:t>позволили провести встречу на высоком уровне</w:t>
      </w:r>
      <w:r w:rsidR="006E2A6C">
        <w:t>;</w:t>
      </w:r>
      <w:r w:rsidR="0025171E">
        <w:t xml:space="preserve"> </w:t>
      </w:r>
      <w:r>
        <w:t>после её завершения ребята получили индивидуальные консульт</w:t>
      </w:r>
      <w:r w:rsidR="0025171E">
        <w:t>а</w:t>
      </w:r>
      <w:r>
        <w:t>ции детского правозащитника.</w:t>
      </w:r>
    </w:p>
    <w:sectPr w:rsidR="007A65FE" w:rsidRPr="007A65FE" w:rsidSect="0009502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19"/>
    <w:rsid w:val="00005D5D"/>
    <w:rsid w:val="0002552C"/>
    <w:rsid w:val="00062A82"/>
    <w:rsid w:val="0008704F"/>
    <w:rsid w:val="00095029"/>
    <w:rsid w:val="000F17CF"/>
    <w:rsid w:val="000F3490"/>
    <w:rsid w:val="001160E3"/>
    <w:rsid w:val="001579AA"/>
    <w:rsid w:val="00172A36"/>
    <w:rsid w:val="00197EEE"/>
    <w:rsid w:val="001D2EBF"/>
    <w:rsid w:val="001F394A"/>
    <w:rsid w:val="002030ED"/>
    <w:rsid w:val="0021700C"/>
    <w:rsid w:val="002260CA"/>
    <w:rsid w:val="00241214"/>
    <w:rsid w:val="0025171E"/>
    <w:rsid w:val="00281DC9"/>
    <w:rsid w:val="002A2DDC"/>
    <w:rsid w:val="002C3D8E"/>
    <w:rsid w:val="002F699C"/>
    <w:rsid w:val="003069BA"/>
    <w:rsid w:val="00312A89"/>
    <w:rsid w:val="00350E00"/>
    <w:rsid w:val="003831AA"/>
    <w:rsid w:val="003853AE"/>
    <w:rsid w:val="0039152D"/>
    <w:rsid w:val="003C5E7A"/>
    <w:rsid w:val="004048BF"/>
    <w:rsid w:val="004063E9"/>
    <w:rsid w:val="00415612"/>
    <w:rsid w:val="0041705A"/>
    <w:rsid w:val="004443F6"/>
    <w:rsid w:val="00450F87"/>
    <w:rsid w:val="00490EDD"/>
    <w:rsid w:val="004919D6"/>
    <w:rsid w:val="004970C5"/>
    <w:rsid w:val="00502B8B"/>
    <w:rsid w:val="005059FC"/>
    <w:rsid w:val="00565FE2"/>
    <w:rsid w:val="005A590B"/>
    <w:rsid w:val="005D0D73"/>
    <w:rsid w:val="005D2208"/>
    <w:rsid w:val="005F4D08"/>
    <w:rsid w:val="005F67B0"/>
    <w:rsid w:val="00601BF3"/>
    <w:rsid w:val="00653917"/>
    <w:rsid w:val="006549EF"/>
    <w:rsid w:val="006612D9"/>
    <w:rsid w:val="0068624A"/>
    <w:rsid w:val="006960EA"/>
    <w:rsid w:val="006E2A6C"/>
    <w:rsid w:val="006F55F2"/>
    <w:rsid w:val="00700933"/>
    <w:rsid w:val="007262E4"/>
    <w:rsid w:val="007414E3"/>
    <w:rsid w:val="00760B97"/>
    <w:rsid w:val="007A65FE"/>
    <w:rsid w:val="007C6756"/>
    <w:rsid w:val="007E010A"/>
    <w:rsid w:val="007E5957"/>
    <w:rsid w:val="00834F80"/>
    <w:rsid w:val="008B1919"/>
    <w:rsid w:val="008C6B8F"/>
    <w:rsid w:val="00903458"/>
    <w:rsid w:val="0092754A"/>
    <w:rsid w:val="00947C2F"/>
    <w:rsid w:val="009B1C8A"/>
    <w:rsid w:val="009B754C"/>
    <w:rsid w:val="009C1E9C"/>
    <w:rsid w:val="00A20554"/>
    <w:rsid w:val="00A26703"/>
    <w:rsid w:val="00A429D4"/>
    <w:rsid w:val="00A61F85"/>
    <w:rsid w:val="00A66407"/>
    <w:rsid w:val="00A67DB8"/>
    <w:rsid w:val="00A90538"/>
    <w:rsid w:val="00AB7F8E"/>
    <w:rsid w:val="00AD03B7"/>
    <w:rsid w:val="00AD4EAD"/>
    <w:rsid w:val="00AD6FD9"/>
    <w:rsid w:val="00B52FE9"/>
    <w:rsid w:val="00B7318A"/>
    <w:rsid w:val="00B75719"/>
    <w:rsid w:val="00BA29BE"/>
    <w:rsid w:val="00C27B01"/>
    <w:rsid w:val="00C918A4"/>
    <w:rsid w:val="00CD1E89"/>
    <w:rsid w:val="00CD2D2F"/>
    <w:rsid w:val="00CD7EAF"/>
    <w:rsid w:val="00DA27BB"/>
    <w:rsid w:val="00DC35C0"/>
    <w:rsid w:val="00DC773A"/>
    <w:rsid w:val="00DD14AB"/>
    <w:rsid w:val="00DD6349"/>
    <w:rsid w:val="00E342F2"/>
    <w:rsid w:val="00E875E0"/>
    <w:rsid w:val="00EC7A56"/>
    <w:rsid w:val="00ED1540"/>
    <w:rsid w:val="00EF1E27"/>
    <w:rsid w:val="00F12909"/>
    <w:rsid w:val="00F20319"/>
    <w:rsid w:val="00F27D07"/>
    <w:rsid w:val="00F61129"/>
    <w:rsid w:val="00FA22DE"/>
    <w:rsid w:val="00FB6FB2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1A8D"/>
  <w15:chartTrackingRefBased/>
  <w15:docId w15:val="{700CFDC3-5B3A-45B3-87B8-02682723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4EAD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9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9E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D4EAD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info">
    <w:name w:val="info"/>
    <w:basedOn w:val="a"/>
    <w:rsid w:val="00AD4E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4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.org/ru/documents/ods.asp?m=A/RES/44/25" TargetMode="External"/><Relationship Id="rId5" Type="http://schemas.openxmlformats.org/officeDocument/2006/relationships/hyperlink" Target="http://www.un.org/ru/documents/ods.asp?m=A/RES/1386(XIV)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13</cp:revision>
  <cp:lastPrinted>2019-01-30T16:04:00Z</cp:lastPrinted>
  <dcterms:created xsi:type="dcterms:W3CDTF">2018-04-26T01:01:00Z</dcterms:created>
  <dcterms:modified xsi:type="dcterms:W3CDTF">2019-01-31T04:36:00Z</dcterms:modified>
</cp:coreProperties>
</file>