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57" w:rsidRPr="00FD3096" w:rsidRDefault="00617157" w:rsidP="00FD309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D3096">
        <w:rPr>
          <w:b/>
          <w:sz w:val="28"/>
          <w:szCs w:val="28"/>
        </w:rPr>
        <w:t>Экстремизм- угроза национальной безопасности России</w:t>
      </w:r>
    </w:p>
    <w:p w:rsidR="007B3729" w:rsidRPr="00FD3096" w:rsidRDefault="007B3729" w:rsidP="00FD3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FD3096">
        <w:rPr>
          <w:sz w:val="28"/>
          <w:szCs w:val="28"/>
        </w:rPr>
        <w:t>21 февраля в Институте государства и права Тюменского государственного университета в рамках Программы по организации правового просвещения учащихся состоялся открытый урок права, на котором старшеклассники МАОУ СОШ № 69 города Тюмень побеседовали с доцентом кафедры уголовного права и процесса А. Ф.</w:t>
      </w:r>
      <w:r w:rsidR="00B77B34">
        <w:rPr>
          <w:sz w:val="28"/>
          <w:szCs w:val="28"/>
        </w:rPr>
        <w:t> </w:t>
      </w:r>
      <w:proofErr w:type="spellStart"/>
      <w:r w:rsidRPr="00FD3096">
        <w:rPr>
          <w:sz w:val="28"/>
          <w:szCs w:val="28"/>
        </w:rPr>
        <w:t>Абдулвалиевым</w:t>
      </w:r>
      <w:proofErr w:type="spellEnd"/>
      <w:r w:rsidRPr="00FD3096">
        <w:rPr>
          <w:sz w:val="28"/>
          <w:szCs w:val="28"/>
        </w:rPr>
        <w:t>.</w:t>
      </w:r>
    </w:p>
    <w:p w:rsidR="007B3729" w:rsidRDefault="007B3729" w:rsidP="00FD3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FD3096">
        <w:rPr>
          <w:sz w:val="28"/>
          <w:szCs w:val="28"/>
        </w:rPr>
        <w:t xml:space="preserve">Алмаз </w:t>
      </w:r>
      <w:proofErr w:type="spellStart"/>
      <w:r w:rsidRPr="00FD3096">
        <w:rPr>
          <w:sz w:val="28"/>
          <w:szCs w:val="28"/>
        </w:rPr>
        <w:t>Физярович</w:t>
      </w:r>
      <w:proofErr w:type="spellEnd"/>
      <w:r w:rsidRPr="00FD3096">
        <w:rPr>
          <w:sz w:val="28"/>
          <w:szCs w:val="28"/>
        </w:rPr>
        <w:t xml:space="preserve"> рассказал ребятам об экстремизме как угрозе национальной безопасности, о высказываниях, комментариях и репостах в сети Интернет.</w:t>
      </w:r>
    </w:p>
    <w:p w:rsidR="00C317AB" w:rsidRPr="00FD3096" w:rsidRDefault="00B77B34" w:rsidP="00B77B34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450590" cy="2588260"/>
            <wp:effectExtent l="0" t="0" r="0" b="0"/>
            <wp:wrapThrough wrapText="bothSides">
              <wp:wrapPolygon edited="0">
                <wp:start x="0" y="0"/>
                <wp:lineTo x="0" y="21462"/>
                <wp:lineTo x="21465" y="21462"/>
                <wp:lineTo x="214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729" w:rsidRPr="00FD3096">
        <w:rPr>
          <w:sz w:val="28"/>
          <w:szCs w:val="28"/>
        </w:rPr>
        <w:t xml:space="preserve">Школьники узнали, что в конце 2018 года были откорректированы нормы, регулирующие ответственность за возбуждение ненависти либо вражды, а равно унижение человеческого достоинства. </w:t>
      </w:r>
      <w:r>
        <w:rPr>
          <w:sz w:val="28"/>
          <w:szCs w:val="28"/>
        </w:rPr>
        <w:t>С</w:t>
      </w:r>
      <w:r w:rsidR="007B3729" w:rsidRPr="00FD3096">
        <w:rPr>
          <w:sz w:val="28"/>
          <w:szCs w:val="28"/>
        </w:rPr>
        <w:t>огласно поправкам уголовная ответственность по</w:t>
      </w:r>
      <w:r>
        <w:rPr>
          <w:sz w:val="28"/>
          <w:szCs w:val="28"/>
        </w:rPr>
        <w:t xml:space="preserve"> </w:t>
      </w:r>
      <w:r w:rsidR="007B3729" w:rsidRPr="00FD3096">
        <w:rPr>
          <w:sz w:val="28"/>
          <w:szCs w:val="28"/>
        </w:rPr>
        <w:t>части 1 статьи 282 УК</w:t>
      </w:r>
      <w:r w:rsidR="00C317AB" w:rsidRPr="00FD3096">
        <w:rPr>
          <w:sz w:val="28"/>
          <w:szCs w:val="28"/>
        </w:rPr>
        <w:t xml:space="preserve"> РФ</w:t>
      </w:r>
      <w:r w:rsidR="007B3729" w:rsidRPr="00FD3096">
        <w:rPr>
          <w:sz w:val="28"/>
          <w:szCs w:val="28"/>
        </w:rPr>
        <w:t xml:space="preserve"> наступает теперь только в</w:t>
      </w:r>
      <w:r>
        <w:rPr>
          <w:sz w:val="28"/>
          <w:szCs w:val="28"/>
        </w:rPr>
        <w:t xml:space="preserve"> </w:t>
      </w:r>
      <w:r w:rsidR="007B3729" w:rsidRPr="00FD3096">
        <w:rPr>
          <w:sz w:val="28"/>
          <w:szCs w:val="28"/>
        </w:rPr>
        <w:t>том случае, если речь идет о</w:t>
      </w:r>
      <w:r>
        <w:rPr>
          <w:sz w:val="28"/>
          <w:szCs w:val="28"/>
        </w:rPr>
        <w:t xml:space="preserve"> </w:t>
      </w:r>
      <w:r w:rsidR="007B3729" w:rsidRPr="00FD3096">
        <w:rPr>
          <w:sz w:val="28"/>
          <w:szCs w:val="28"/>
        </w:rPr>
        <w:t>повторном нарушении, совершенном в</w:t>
      </w:r>
      <w:r>
        <w:rPr>
          <w:sz w:val="28"/>
          <w:szCs w:val="28"/>
        </w:rPr>
        <w:t xml:space="preserve"> </w:t>
      </w:r>
      <w:r w:rsidR="007B3729" w:rsidRPr="00FD3096">
        <w:rPr>
          <w:sz w:val="28"/>
          <w:szCs w:val="28"/>
        </w:rPr>
        <w:t>течение года. Первый раз виновных будут привлекать к</w:t>
      </w:r>
      <w:r>
        <w:rPr>
          <w:sz w:val="28"/>
          <w:szCs w:val="28"/>
        </w:rPr>
        <w:t xml:space="preserve"> </w:t>
      </w:r>
      <w:r w:rsidR="007B3729" w:rsidRPr="00FD3096">
        <w:rPr>
          <w:sz w:val="28"/>
          <w:szCs w:val="28"/>
        </w:rPr>
        <w:t>административной ответственности</w:t>
      </w:r>
      <w:r w:rsidR="00C317AB" w:rsidRPr="00FD3096">
        <w:rPr>
          <w:sz w:val="28"/>
          <w:szCs w:val="28"/>
        </w:rPr>
        <w:t xml:space="preserve"> по статье 20.3.1 КоАП РФ</w:t>
      </w:r>
      <w:r w:rsidR="007B3729" w:rsidRPr="00FD30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1654" w:rsidRPr="00FD3096">
        <w:rPr>
          <w:sz w:val="28"/>
          <w:szCs w:val="28"/>
        </w:rPr>
        <w:t xml:space="preserve">Алмаз </w:t>
      </w:r>
      <w:proofErr w:type="spellStart"/>
      <w:r w:rsidR="006E1654" w:rsidRPr="00FD3096">
        <w:rPr>
          <w:sz w:val="28"/>
          <w:szCs w:val="28"/>
        </w:rPr>
        <w:t>Физярович</w:t>
      </w:r>
      <w:proofErr w:type="spellEnd"/>
      <w:r w:rsidR="006E1654" w:rsidRPr="00FD3096">
        <w:rPr>
          <w:sz w:val="28"/>
          <w:szCs w:val="28"/>
        </w:rPr>
        <w:t xml:space="preserve"> также проинформировал ребят о возможном снижении возраста привлечения к ответственности за экстремизм.</w:t>
      </w:r>
    </w:p>
    <w:p w:rsidR="006E1654" w:rsidRPr="00FD3096" w:rsidRDefault="006E1654" w:rsidP="00FD3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FD3096">
        <w:rPr>
          <w:sz w:val="28"/>
          <w:szCs w:val="28"/>
        </w:rPr>
        <w:t>В ходе урока учащиеся ознакомились с понятием экстремизма и его видами (политическим, религиозным, семейным).</w:t>
      </w:r>
    </w:p>
    <w:p w:rsidR="007B3729" w:rsidRDefault="00B77B34" w:rsidP="00FD30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1654" w:rsidRPr="00FD3096">
        <w:rPr>
          <w:sz w:val="28"/>
          <w:szCs w:val="28"/>
        </w:rPr>
        <w:t>реподаватель и школьники провели д</w:t>
      </w:r>
      <w:r w:rsidR="007B3729" w:rsidRPr="00FD3096">
        <w:rPr>
          <w:sz w:val="28"/>
          <w:szCs w:val="28"/>
        </w:rPr>
        <w:t>елов</w:t>
      </w:r>
      <w:r w:rsidR="006E1654" w:rsidRPr="00FD3096">
        <w:rPr>
          <w:sz w:val="28"/>
          <w:szCs w:val="28"/>
        </w:rPr>
        <w:t>ую</w:t>
      </w:r>
      <w:r w:rsidR="007B3729" w:rsidRPr="00FD3096">
        <w:rPr>
          <w:sz w:val="28"/>
          <w:szCs w:val="28"/>
        </w:rPr>
        <w:t xml:space="preserve"> игр</w:t>
      </w:r>
      <w:r w:rsidR="006E1654" w:rsidRPr="00FD3096">
        <w:rPr>
          <w:sz w:val="28"/>
          <w:szCs w:val="28"/>
        </w:rPr>
        <w:t>у</w:t>
      </w:r>
      <w:r w:rsidR="007B3729" w:rsidRPr="00FD3096">
        <w:rPr>
          <w:sz w:val="28"/>
          <w:szCs w:val="28"/>
        </w:rPr>
        <w:t xml:space="preserve"> по</w:t>
      </w:r>
      <w:r w:rsidR="006E1654" w:rsidRPr="00FD3096">
        <w:rPr>
          <w:sz w:val="28"/>
          <w:szCs w:val="28"/>
        </w:rPr>
        <w:t xml:space="preserve"> вопросу</w:t>
      </w:r>
      <w:r w:rsidR="007B3729" w:rsidRPr="00FD3096">
        <w:rPr>
          <w:sz w:val="28"/>
          <w:szCs w:val="28"/>
        </w:rPr>
        <w:t xml:space="preserve"> политическо</w:t>
      </w:r>
      <w:r w:rsidR="006E1654" w:rsidRPr="00FD3096">
        <w:rPr>
          <w:sz w:val="28"/>
          <w:szCs w:val="28"/>
        </w:rPr>
        <w:t>го</w:t>
      </w:r>
      <w:r w:rsidR="007B3729" w:rsidRPr="00FD3096">
        <w:rPr>
          <w:sz w:val="28"/>
          <w:szCs w:val="28"/>
        </w:rPr>
        <w:t xml:space="preserve"> экстремизм</w:t>
      </w:r>
      <w:r w:rsidR="006E1654" w:rsidRPr="00FD3096">
        <w:rPr>
          <w:sz w:val="28"/>
          <w:szCs w:val="28"/>
        </w:rPr>
        <w:t xml:space="preserve">а. В данной игре ребята пытались, избегая конфликтных ситуаций, прийти к компромиссу по вопросу распределения власти </w:t>
      </w:r>
      <w:r w:rsidR="00617157" w:rsidRPr="00FD3096">
        <w:rPr>
          <w:sz w:val="28"/>
          <w:szCs w:val="28"/>
        </w:rPr>
        <w:t>между двумя</w:t>
      </w:r>
      <w:r w:rsidR="006E1654" w:rsidRPr="00FD3096">
        <w:rPr>
          <w:sz w:val="28"/>
          <w:szCs w:val="28"/>
        </w:rPr>
        <w:t xml:space="preserve"> парти</w:t>
      </w:r>
      <w:r w:rsidR="00617157" w:rsidRPr="00FD3096">
        <w:rPr>
          <w:sz w:val="28"/>
          <w:szCs w:val="28"/>
        </w:rPr>
        <w:t>ями</w:t>
      </w:r>
      <w:r w:rsidR="006E1654" w:rsidRPr="00FD3096">
        <w:rPr>
          <w:sz w:val="28"/>
          <w:szCs w:val="28"/>
        </w:rPr>
        <w:t xml:space="preserve"> с различными интересами. После окончания игры </w: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269240</wp:posOffset>
            </wp:positionV>
            <wp:extent cx="3527339" cy="2645410"/>
            <wp:effectExtent l="0" t="0" r="0" b="0"/>
            <wp:wrapThrough wrapText="bothSides">
              <wp:wrapPolygon edited="0">
                <wp:start x="0" y="0"/>
                <wp:lineTo x="0" y="21465"/>
                <wp:lineTo x="21468" y="21465"/>
                <wp:lineTo x="214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39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654" w:rsidRPr="00FD3096">
        <w:rPr>
          <w:sz w:val="28"/>
          <w:szCs w:val="28"/>
        </w:rPr>
        <w:t>все вместе</w:t>
      </w:r>
      <w:r w:rsidR="007B3729" w:rsidRPr="00FD3096">
        <w:rPr>
          <w:sz w:val="28"/>
          <w:szCs w:val="28"/>
        </w:rPr>
        <w:t xml:space="preserve"> обсудили тактические ошибки</w:t>
      </w:r>
      <w:r w:rsidR="006E1654" w:rsidRPr="00FD3096">
        <w:rPr>
          <w:sz w:val="28"/>
          <w:szCs w:val="28"/>
        </w:rPr>
        <w:t>.</w:t>
      </w:r>
    </w:p>
    <w:p w:rsidR="00ED7E92" w:rsidRDefault="006E1654" w:rsidP="00FD3096">
      <w:pPr>
        <w:spacing w:after="0" w:line="240" w:lineRule="auto"/>
        <w:ind w:firstLine="709"/>
        <w:jc w:val="both"/>
        <w:rPr>
          <w:sz w:val="28"/>
          <w:szCs w:val="28"/>
        </w:rPr>
      </w:pPr>
      <w:r w:rsidRPr="00FD3096">
        <w:rPr>
          <w:sz w:val="28"/>
          <w:szCs w:val="28"/>
        </w:rPr>
        <w:t xml:space="preserve">Ребята </w:t>
      </w:r>
      <w:r w:rsidR="00617157" w:rsidRPr="00FD3096">
        <w:rPr>
          <w:sz w:val="28"/>
          <w:szCs w:val="28"/>
        </w:rPr>
        <w:t>активно и увлеченно работали и</w:t>
      </w:r>
      <w:r w:rsidRPr="00FD3096">
        <w:rPr>
          <w:sz w:val="28"/>
          <w:szCs w:val="28"/>
        </w:rPr>
        <w:t xml:space="preserve"> обсуждали дискуссионные темы. Старшеклассник</w:t>
      </w:r>
      <w:r w:rsidR="00617157" w:rsidRPr="00FD3096">
        <w:rPr>
          <w:sz w:val="28"/>
          <w:szCs w:val="28"/>
        </w:rPr>
        <w:t>и задавали большое количество вопросов:</w:t>
      </w:r>
      <w:r w:rsidRPr="00FD3096">
        <w:rPr>
          <w:sz w:val="28"/>
          <w:szCs w:val="28"/>
        </w:rPr>
        <w:t xml:space="preserve"> </w:t>
      </w:r>
      <w:r w:rsidR="00617157" w:rsidRPr="00FD3096">
        <w:rPr>
          <w:sz w:val="28"/>
          <w:szCs w:val="28"/>
        </w:rPr>
        <w:t>Каковы п</w:t>
      </w:r>
      <w:r w:rsidR="007B3729" w:rsidRPr="00FD3096">
        <w:rPr>
          <w:sz w:val="28"/>
          <w:szCs w:val="28"/>
        </w:rPr>
        <w:t xml:space="preserve">ричины экстремизма и почему власть не ищет пути </w:t>
      </w:r>
      <w:r w:rsidR="00617157" w:rsidRPr="00FD3096">
        <w:rPr>
          <w:sz w:val="28"/>
          <w:szCs w:val="28"/>
        </w:rPr>
        <w:t xml:space="preserve">их </w:t>
      </w:r>
      <w:r w:rsidR="007B3729" w:rsidRPr="00FD3096">
        <w:rPr>
          <w:sz w:val="28"/>
          <w:szCs w:val="28"/>
        </w:rPr>
        <w:t>решения? Почему многие люди не идут на компромисс? Какие проявления экстремизма за последние 10 лет были наиболее яркими? Какие факторы влияют на рост экстремизма среди молодёжи?</w:t>
      </w:r>
    </w:p>
    <w:p w:rsidR="006E1654" w:rsidRPr="00FD3096" w:rsidRDefault="006E1654" w:rsidP="00FD309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D3096">
        <w:rPr>
          <w:sz w:val="28"/>
          <w:szCs w:val="28"/>
        </w:rPr>
        <w:t>Мероприятие, как обычно, завершилось совместным фото и выражением благодарности организаторам за их полезную и нужную деятельность.</w:t>
      </w:r>
    </w:p>
    <w:sectPr w:rsidR="006E1654" w:rsidRPr="00FD3096" w:rsidSect="00B77B3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29"/>
    <w:rsid w:val="000C612E"/>
    <w:rsid w:val="00171E6D"/>
    <w:rsid w:val="002C1349"/>
    <w:rsid w:val="0032083B"/>
    <w:rsid w:val="00360024"/>
    <w:rsid w:val="0041012A"/>
    <w:rsid w:val="004625FA"/>
    <w:rsid w:val="00617157"/>
    <w:rsid w:val="006303D7"/>
    <w:rsid w:val="00633CB0"/>
    <w:rsid w:val="00670369"/>
    <w:rsid w:val="006E1654"/>
    <w:rsid w:val="0075328F"/>
    <w:rsid w:val="007B3729"/>
    <w:rsid w:val="008B6861"/>
    <w:rsid w:val="00933CE4"/>
    <w:rsid w:val="0093674C"/>
    <w:rsid w:val="00A06A12"/>
    <w:rsid w:val="00AD046C"/>
    <w:rsid w:val="00B17E7C"/>
    <w:rsid w:val="00B77B34"/>
    <w:rsid w:val="00C317AB"/>
    <w:rsid w:val="00CC3E2C"/>
    <w:rsid w:val="00DA307B"/>
    <w:rsid w:val="00E6153C"/>
    <w:rsid w:val="00ED7E92"/>
    <w:rsid w:val="00FD3096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1EC"/>
  <w15:docId w15:val="{440DDBE3-A854-49F1-BF0D-534C2CC6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821B-7183-468D-8CC7-65DFE74A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2</cp:revision>
  <dcterms:created xsi:type="dcterms:W3CDTF">2019-02-21T06:51:00Z</dcterms:created>
  <dcterms:modified xsi:type="dcterms:W3CDTF">2019-02-22T04:36:00Z</dcterms:modified>
</cp:coreProperties>
</file>