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732" w:rsidRPr="00677F9E" w:rsidRDefault="00677F9E" w:rsidP="001467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государства и его полномочия</w:t>
      </w:r>
      <w:bookmarkStart w:id="0" w:name="_GoBack"/>
      <w:bookmarkEnd w:id="0"/>
    </w:p>
    <w:p w:rsidR="00146732" w:rsidRPr="00677F9E" w:rsidRDefault="007B0724" w:rsidP="00146732">
      <w:pPr>
        <w:spacing w:after="0"/>
        <w:ind w:firstLine="709"/>
        <w:jc w:val="both"/>
        <w:rPr>
          <w:sz w:val="24"/>
          <w:szCs w:val="24"/>
        </w:rPr>
      </w:pPr>
      <w:r w:rsidRPr="00677F9E">
        <w:rPr>
          <w:sz w:val="24"/>
          <w:szCs w:val="24"/>
        </w:rPr>
        <w:t>18</w:t>
      </w:r>
      <w:r w:rsidR="00146732" w:rsidRPr="00677F9E">
        <w:rPr>
          <w:sz w:val="24"/>
          <w:szCs w:val="24"/>
        </w:rPr>
        <w:t xml:space="preserve"> сентября в стенах Института государства и права Тюменского государственного университета состоялся урок права со старшеклассниками гимназии № 1 города Тюмень на тему: «Президент Российской Федерации», который пров</w:t>
      </w:r>
      <w:r w:rsidRPr="00677F9E">
        <w:rPr>
          <w:sz w:val="24"/>
          <w:szCs w:val="24"/>
        </w:rPr>
        <w:t>ёл</w:t>
      </w:r>
      <w:r w:rsidR="00146732" w:rsidRPr="00677F9E">
        <w:rPr>
          <w:sz w:val="24"/>
          <w:szCs w:val="24"/>
        </w:rPr>
        <w:t xml:space="preserve"> </w:t>
      </w:r>
      <w:r w:rsidRPr="00677F9E">
        <w:rPr>
          <w:sz w:val="24"/>
          <w:szCs w:val="24"/>
        </w:rPr>
        <w:t>заместитель заведующего кафедр</w:t>
      </w:r>
      <w:r w:rsidR="00677F9E" w:rsidRPr="00677F9E">
        <w:rPr>
          <w:sz w:val="24"/>
          <w:szCs w:val="24"/>
        </w:rPr>
        <w:t>ой</w:t>
      </w:r>
      <w:r w:rsidR="00146732" w:rsidRPr="00677F9E">
        <w:rPr>
          <w:sz w:val="24"/>
          <w:szCs w:val="24"/>
        </w:rPr>
        <w:t xml:space="preserve"> конституционного и муниципального права ИГиП ТюмГУ </w:t>
      </w:r>
      <w:r w:rsidR="00E1163F" w:rsidRPr="00677F9E">
        <w:rPr>
          <w:sz w:val="24"/>
          <w:szCs w:val="24"/>
        </w:rPr>
        <w:t>Д.А. Авдеев.</w:t>
      </w:r>
    </w:p>
    <w:p w:rsidR="00E05B4F" w:rsidRDefault="000B3AE7" w:rsidP="00146732">
      <w:pPr>
        <w:spacing w:after="0"/>
        <w:ind w:firstLine="709"/>
        <w:jc w:val="both"/>
        <w:rPr>
          <w:sz w:val="24"/>
          <w:szCs w:val="24"/>
        </w:rPr>
      </w:pPr>
      <w:r w:rsidRPr="00677F9E">
        <w:rPr>
          <w:sz w:val="24"/>
          <w:szCs w:val="24"/>
        </w:rPr>
        <w:t>В</w:t>
      </w:r>
      <w:r w:rsidR="00146732" w:rsidRPr="00677F9E">
        <w:rPr>
          <w:sz w:val="24"/>
          <w:szCs w:val="24"/>
        </w:rPr>
        <w:t xml:space="preserve"> ходе урока </w:t>
      </w:r>
      <w:r w:rsidR="002D48DE" w:rsidRPr="00677F9E">
        <w:rPr>
          <w:sz w:val="24"/>
          <w:szCs w:val="24"/>
        </w:rPr>
        <w:t>Дмитрий Александрович</w:t>
      </w:r>
      <w:r w:rsidR="00146732" w:rsidRPr="00677F9E">
        <w:rPr>
          <w:sz w:val="24"/>
          <w:szCs w:val="24"/>
        </w:rPr>
        <w:t xml:space="preserve"> </w:t>
      </w:r>
      <w:r w:rsidR="002D48DE" w:rsidRPr="00677F9E">
        <w:rPr>
          <w:sz w:val="24"/>
          <w:szCs w:val="24"/>
        </w:rPr>
        <w:t>подробно обсудил с ребятами требования, предъявляемые к кандидатам на должность Президент</w:t>
      </w:r>
      <w:r w:rsidR="00E05B4F" w:rsidRPr="00677F9E">
        <w:rPr>
          <w:sz w:val="24"/>
          <w:szCs w:val="24"/>
        </w:rPr>
        <w:t xml:space="preserve">а Российской Федерации, </w:t>
      </w:r>
      <w:r w:rsidR="00B12ECC" w:rsidRPr="00677F9E">
        <w:rPr>
          <w:sz w:val="24"/>
          <w:szCs w:val="24"/>
        </w:rPr>
        <w:t>к избирателям. Т</w:t>
      </w:r>
      <w:r w:rsidR="00E05B4F" w:rsidRPr="00677F9E">
        <w:rPr>
          <w:sz w:val="24"/>
          <w:szCs w:val="24"/>
        </w:rPr>
        <w:t xml:space="preserve">акже </w:t>
      </w:r>
      <w:r w:rsidR="00B12ECC" w:rsidRPr="00677F9E">
        <w:rPr>
          <w:sz w:val="24"/>
          <w:szCs w:val="24"/>
        </w:rPr>
        <w:t xml:space="preserve">был детально разобран </w:t>
      </w:r>
      <w:r w:rsidR="00E05B4F" w:rsidRPr="00677F9E">
        <w:rPr>
          <w:sz w:val="24"/>
          <w:szCs w:val="24"/>
        </w:rPr>
        <w:t xml:space="preserve">вид избирательной системы, который применяется на данных выборах. В нашем государстве Президент избирается по мажоритарной избирательной системе. </w:t>
      </w:r>
      <w:r w:rsidR="00567B86" w:rsidRPr="00677F9E">
        <w:rPr>
          <w:sz w:val="24"/>
          <w:szCs w:val="24"/>
        </w:rPr>
        <w:t>Вместе с лектором старшеклассники порассуждали о полномочиях Президента Российской Федерации.</w:t>
      </w:r>
    </w:p>
    <w:p w:rsidR="00F44D3E" w:rsidRPr="00677F9E" w:rsidRDefault="00677F9E" w:rsidP="00677F9E">
      <w:pPr>
        <w:spacing w:after="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3451753" cy="1678094"/>
            <wp:effectExtent l="0" t="0" r="0" b="0"/>
            <wp:wrapThrough wrapText="bothSides">
              <wp:wrapPolygon edited="0">
                <wp:start x="0" y="0"/>
                <wp:lineTo x="0" y="21338"/>
                <wp:lineTo x="21461" y="21338"/>
                <wp:lineTo x="2146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753" cy="167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7B86" w:rsidRPr="00677F9E">
        <w:rPr>
          <w:sz w:val="24"/>
          <w:szCs w:val="24"/>
        </w:rPr>
        <w:t>Дмитрий Александрович уделил внимание такому вопросу, как полномочия временно исполняющего обязанности Президента России. В ходе обсуждения школьники узнали, что данную должность, в соответствии с Конституцией Российской Федерации, занимает Председатель Правительства. Однако он не об</w:t>
      </w:r>
      <w:r w:rsidR="00B12ECC" w:rsidRPr="00677F9E">
        <w:rPr>
          <w:sz w:val="24"/>
          <w:szCs w:val="24"/>
        </w:rPr>
        <w:t xml:space="preserve">ладает правом распускать Государственную Думу, назначать референдум, а также вносить предложения о поправках и пересмотре положений Конституции Российской Федерации. </w:t>
      </w:r>
    </w:p>
    <w:p w:rsidR="00F44D3E" w:rsidRDefault="000B3AE7" w:rsidP="00F44D3E">
      <w:pPr>
        <w:spacing w:after="0"/>
        <w:ind w:firstLine="709"/>
        <w:jc w:val="both"/>
        <w:rPr>
          <w:sz w:val="24"/>
          <w:szCs w:val="24"/>
        </w:rPr>
      </w:pPr>
      <w:r w:rsidRPr="00677F9E">
        <w:rPr>
          <w:sz w:val="24"/>
          <w:szCs w:val="24"/>
        </w:rPr>
        <w:t>П</w:t>
      </w:r>
      <w:r w:rsidR="00F44D3E" w:rsidRPr="00677F9E">
        <w:rPr>
          <w:sz w:val="24"/>
          <w:szCs w:val="24"/>
        </w:rPr>
        <w:t>реподаватель отметил, что власть главы государства является ограниченной, так как на законодательном уровне закреплены противовесы президентской власти. Среди них были указаны</w:t>
      </w:r>
      <w:r w:rsidR="00146732" w:rsidRPr="00677F9E">
        <w:rPr>
          <w:sz w:val="24"/>
          <w:szCs w:val="24"/>
        </w:rPr>
        <w:t xml:space="preserve"> процедура импичм</w:t>
      </w:r>
      <w:r w:rsidR="00F44D3E" w:rsidRPr="00677F9E">
        <w:rPr>
          <w:sz w:val="24"/>
          <w:szCs w:val="24"/>
        </w:rPr>
        <w:t>ента, возможность отмены актов П</w:t>
      </w:r>
      <w:r w:rsidR="00146732" w:rsidRPr="00677F9E">
        <w:rPr>
          <w:sz w:val="24"/>
          <w:szCs w:val="24"/>
        </w:rPr>
        <w:t xml:space="preserve">резидента </w:t>
      </w:r>
      <w:r w:rsidR="00F44D3E" w:rsidRPr="00677F9E">
        <w:rPr>
          <w:sz w:val="24"/>
          <w:szCs w:val="24"/>
        </w:rPr>
        <w:t>Конституционным судом</w:t>
      </w:r>
      <w:r w:rsidR="00146732" w:rsidRPr="00677F9E">
        <w:rPr>
          <w:sz w:val="24"/>
          <w:szCs w:val="24"/>
        </w:rPr>
        <w:t xml:space="preserve"> </w:t>
      </w:r>
      <w:r w:rsidR="00F44D3E" w:rsidRPr="00677F9E">
        <w:rPr>
          <w:sz w:val="24"/>
          <w:szCs w:val="24"/>
        </w:rPr>
        <w:t>Российской Федерации</w:t>
      </w:r>
      <w:r w:rsidR="00146732" w:rsidRPr="00677F9E">
        <w:rPr>
          <w:sz w:val="24"/>
          <w:szCs w:val="24"/>
        </w:rPr>
        <w:t xml:space="preserve">, отсутствие права вето на </w:t>
      </w:r>
      <w:r w:rsidR="00F44D3E" w:rsidRPr="00677F9E">
        <w:rPr>
          <w:sz w:val="24"/>
          <w:szCs w:val="24"/>
        </w:rPr>
        <w:t>федеральные конституционные законы.</w:t>
      </w:r>
    </w:p>
    <w:p w:rsidR="00677F9E" w:rsidRPr="00677F9E" w:rsidRDefault="00677F9E" w:rsidP="00677F9E">
      <w:pPr>
        <w:spacing w:after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28879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AE7" w:rsidRPr="00677F9E" w:rsidRDefault="000B3AE7" w:rsidP="000B3AE7">
      <w:pPr>
        <w:spacing w:after="0"/>
        <w:ind w:firstLine="709"/>
        <w:jc w:val="both"/>
        <w:rPr>
          <w:sz w:val="24"/>
          <w:szCs w:val="24"/>
        </w:rPr>
      </w:pPr>
      <w:r w:rsidRPr="00677F9E">
        <w:rPr>
          <w:sz w:val="24"/>
          <w:szCs w:val="24"/>
        </w:rPr>
        <w:t xml:space="preserve">Также перед ребятами выступила заместитель директора по молодёжной политике ИГиП ТюмГУ М.Ш. Альмухаметова. Марина Шамильевна рассказала о новой бонусной программе для школьников 5-11 классов. Данный проект включает в себя систему накопления бонусов за участие в различных мероприятиях и олимпиадах и их дальнейшего обмена на вознаграждение. Например, бонусы можно обменять на дополнительные баллы к результатам ЕГЭ при поступлении в ТюмГУ. </w:t>
      </w:r>
    </w:p>
    <w:p w:rsidR="00ED7E92" w:rsidRPr="00677F9E" w:rsidRDefault="00ED7E92" w:rsidP="00F44D3E">
      <w:pPr>
        <w:spacing w:after="0"/>
        <w:ind w:firstLine="709"/>
        <w:jc w:val="both"/>
        <w:rPr>
          <w:sz w:val="24"/>
          <w:szCs w:val="24"/>
        </w:rPr>
      </w:pPr>
    </w:p>
    <w:sectPr w:rsidR="00ED7E92" w:rsidRPr="00677F9E" w:rsidSect="00677F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732"/>
    <w:rsid w:val="000B3AE7"/>
    <w:rsid w:val="000C612E"/>
    <w:rsid w:val="00146732"/>
    <w:rsid w:val="00171E6D"/>
    <w:rsid w:val="002C1349"/>
    <w:rsid w:val="002D48DE"/>
    <w:rsid w:val="0032083B"/>
    <w:rsid w:val="0041012A"/>
    <w:rsid w:val="004357CE"/>
    <w:rsid w:val="004625FA"/>
    <w:rsid w:val="00557A82"/>
    <w:rsid w:val="00567B86"/>
    <w:rsid w:val="006303D7"/>
    <w:rsid w:val="00633CB0"/>
    <w:rsid w:val="00670369"/>
    <w:rsid w:val="00677F9E"/>
    <w:rsid w:val="0075328F"/>
    <w:rsid w:val="007B0724"/>
    <w:rsid w:val="0093674C"/>
    <w:rsid w:val="00A06A12"/>
    <w:rsid w:val="00AD046C"/>
    <w:rsid w:val="00B12ECC"/>
    <w:rsid w:val="00B17E7C"/>
    <w:rsid w:val="00CC3E2C"/>
    <w:rsid w:val="00CE7B67"/>
    <w:rsid w:val="00DA307B"/>
    <w:rsid w:val="00E05B4F"/>
    <w:rsid w:val="00E1163F"/>
    <w:rsid w:val="00E26EC6"/>
    <w:rsid w:val="00E6153C"/>
    <w:rsid w:val="00ED7E92"/>
    <w:rsid w:val="00F44D3E"/>
    <w:rsid w:val="00F61A7A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C981"/>
  <w15:docId w15:val="{B78D98A9-DB3F-414A-9FE6-AE9D0B28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pacing w:val="-7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AE7"/>
    <w:pPr>
      <w:spacing w:after="0" w:line="240" w:lineRule="auto"/>
    </w:pPr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0B3AE7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4</cp:revision>
  <cp:lastPrinted>2019-09-18T16:32:00Z</cp:lastPrinted>
  <dcterms:created xsi:type="dcterms:W3CDTF">2018-09-20T06:07:00Z</dcterms:created>
  <dcterms:modified xsi:type="dcterms:W3CDTF">2019-09-19T02:05:00Z</dcterms:modified>
</cp:coreProperties>
</file>