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D83" w:rsidRDefault="0079793F" w:rsidP="0079793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Права</w:t>
      </w:r>
      <w:r w:rsidR="003A1FDF">
        <w:rPr>
          <w:rFonts w:ascii="Cambria" w:hAnsi="Cambria"/>
          <w:b/>
          <w:sz w:val="28"/>
          <w:szCs w:val="28"/>
        </w:rPr>
        <w:t xml:space="preserve"> и ответственность</w:t>
      </w:r>
      <w:r>
        <w:rPr>
          <w:rFonts w:ascii="Cambria" w:hAnsi="Cambria"/>
          <w:b/>
          <w:sz w:val="28"/>
          <w:szCs w:val="28"/>
        </w:rPr>
        <w:t xml:space="preserve"> несовершеннолетних.</w:t>
      </w:r>
    </w:p>
    <w:p w:rsidR="0079793F" w:rsidRDefault="00572CA5" w:rsidP="0079793F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19 сентября со старшеклассниками</w:t>
      </w:r>
      <w:r w:rsidR="0079793F">
        <w:rPr>
          <w:rFonts w:ascii="Cambria" w:hAnsi="Cambria"/>
          <w:sz w:val="28"/>
          <w:szCs w:val="28"/>
        </w:rPr>
        <w:t xml:space="preserve"> МАОУ СОШ №25 прошёл открытый урок права на тему «Права, обязанности, ответственность несовершеннолетних и родителей». Урок провела старший помощник прокурора Центрального административного округа г. Тюмени А.С.</w:t>
      </w:r>
      <w:r w:rsidR="007D4843">
        <w:rPr>
          <w:rFonts w:ascii="Cambria" w:hAnsi="Cambria"/>
          <w:sz w:val="28"/>
          <w:szCs w:val="28"/>
        </w:rPr>
        <w:t> </w:t>
      </w:r>
      <w:r w:rsidR="0079793F">
        <w:rPr>
          <w:rFonts w:ascii="Cambria" w:hAnsi="Cambria"/>
          <w:sz w:val="28"/>
          <w:szCs w:val="28"/>
        </w:rPr>
        <w:t xml:space="preserve">Прохорова. </w:t>
      </w:r>
    </w:p>
    <w:p w:rsidR="0079793F" w:rsidRDefault="00572CA5" w:rsidP="0079793F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Вместе с Алёной Семёновной ребята определили, что в нашем государстве существует три вида ответственности: уголовная, административная и гражданско-правовая. </w:t>
      </w:r>
    </w:p>
    <w:p w:rsidR="00572CA5" w:rsidRDefault="00B56050" w:rsidP="00AE635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213225" cy="2047875"/>
            <wp:effectExtent l="0" t="0" r="0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CA5">
        <w:rPr>
          <w:rFonts w:ascii="Cambria" w:hAnsi="Cambria"/>
          <w:sz w:val="28"/>
          <w:szCs w:val="28"/>
        </w:rPr>
        <w:t>Наибольший блок урока был посвящен уголовно</w:t>
      </w:r>
      <w:r w:rsidR="007D4843">
        <w:rPr>
          <w:rFonts w:ascii="Cambria" w:hAnsi="Cambria"/>
          <w:sz w:val="28"/>
          <w:szCs w:val="28"/>
        </w:rPr>
        <w:t xml:space="preserve"> -</w:t>
      </w:r>
      <w:r w:rsidR="00572CA5">
        <w:rPr>
          <w:rFonts w:ascii="Cambria" w:hAnsi="Cambria"/>
          <w:sz w:val="28"/>
          <w:szCs w:val="28"/>
        </w:rPr>
        <w:t xml:space="preserve"> правовой ответственности. В</w:t>
      </w:r>
      <w:r w:rsidR="00B255D9">
        <w:rPr>
          <w:rFonts w:ascii="Cambria" w:hAnsi="Cambria"/>
          <w:sz w:val="28"/>
          <w:szCs w:val="28"/>
        </w:rPr>
        <w:t xml:space="preserve"> ходе обсуждений данного вида</w:t>
      </w:r>
      <w:r w:rsidR="00572CA5">
        <w:rPr>
          <w:rFonts w:ascii="Cambria" w:hAnsi="Cambria"/>
          <w:sz w:val="28"/>
          <w:szCs w:val="28"/>
        </w:rPr>
        <w:t xml:space="preserve"> у школьников возникли сложности с определением возраста уголовной ответственности. Уголовным кодексом Россий</w:t>
      </w:r>
      <w:r w:rsidR="002B4437">
        <w:rPr>
          <w:rFonts w:ascii="Cambria" w:hAnsi="Cambria"/>
          <w:sz w:val="28"/>
          <w:szCs w:val="28"/>
        </w:rPr>
        <w:t xml:space="preserve">ской Федерации установлено, что </w:t>
      </w:r>
      <w:r w:rsidR="002B4437" w:rsidRPr="002B4437">
        <w:rPr>
          <w:rFonts w:ascii="Cambria" w:hAnsi="Cambria"/>
          <w:sz w:val="28"/>
          <w:szCs w:val="28"/>
        </w:rPr>
        <w:t>ответственности подлежит лицо, достигшее ко времени совершения преступления шестнадцатилетнего возраста.</w:t>
      </w:r>
      <w:r w:rsidR="002B4437">
        <w:rPr>
          <w:rFonts w:ascii="Cambria" w:hAnsi="Cambria"/>
          <w:sz w:val="28"/>
          <w:szCs w:val="28"/>
        </w:rPr>
        <w:t xml:space="preserve"> За особо тяжкие преступления, например умышленное причинение тяжкого вреда здоровью, ответственность наступает с четырнадцати лет. </w:t>
      </w:r>
    </w:p>
    <w:p w:rsidR="002B4437" w:rsidRDefault="00607E2D" w:rsidP="00607E2D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1050290</wp:posOffset>
            </wp:positionV>
            <wp:extent cx="4722495" cy="2819400"/>
            <wp:effectExtent l="0" t="0" r="1905" b="0"/>
            <wp:wrapThrough wrapText="bothSides">
              <wp:wrapPolygon edited="0">
                <wp:start x="0" y="0"/>
                <wp:lineTo x="0" y="21454"/>
                <wp:lineTo x="21522" y="21454"/>
                <wp:lineTo x="2152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49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9DB">
        <w:rPr>
          <w:rFonts w:ascii="Cambria" w:hAnsi="Cambria"/>
          <w:sz w:val="28"/>
          <w:szCs w:val="28"/>
        </w:rPr>
        <w:t xml:space="preserve">Достаточно подробно на открытом уроке были освещены вопросы административной ответственности. Алёна Семёновна отметила, что наиболее распространённым правонарушением среди несовершеннолетних является мелкое хулиганство. Также школьникам рассказали о последствиях, которые могут возникать </w:t>
      </w:r>
      <w:bookmarkStart w:id="0" w:name="_GoBack"/>
      <w:bookmarkEnd w:id="0"/>
      <w:r w:rsidR="003739DB">
        <w:rPr>
          <w:rFonts w:ascii="Cambria" w:hAnsi="Cambria"/>
          <w:sz w:val="28"/>
          <w:szCs w:val="28"/>
        </w:rPr>
        <w:t xml:space="preserve">в связи с нахождением на наркологическом учёте. Например, </w:t>
      </w:r>
      <w:r w:rsidR="00A542DC">
        <w:rPr>
          <w:rFonts w:ascii="Cambria" w:hAnsi="Cambria"/>
          <w:sz w:val="28"/>
          <w:szCs w:val="28"/>
        </w:rPr>
        <w:t xml:space="preserve">исключается возможность получить водительское удостоверение. </w:t>
      </w:r>
    </w:p>
    <w:p w:rsidR="00A542DC" w:rsidRDefault="00A542DC" w:rsidP="00607E2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 рамках обсуждения гражданско-правовых отношений, Алёна Семёновна рассказала ребятам об их п</w:t>
      </w:r>
      <w:r w:rsidR="00C6299C">
        <w:rPr>
          <w:rFonts w:ascii="Cambria" w:hAnsi="Cambria"/>
          <w:sz w:val="28"/>
          <w:szCs w:val="28"/>
        </w:rPr>
        <w:t xml:space="preserve">равах. </w:t>
      </w:r>
      <w:r w:rsidR="00E66C13">
        <w:rPr>
          <w:rFonts w:ascii="Cambria" w:hAnsi="Cambria"/>
          <w:sz w:val="28"/>
          <w:szCs w:val="28"/>
        </w:rPr>
        <w:t>Старшеклассник</w:t>
      </w:r>
      <w:r w:rsidR="00593C2E">
        <w:rPr>
          <w:rFonts w:ascii="Cambria" w:hAnsi="Cambria"/>
          <w:sz w:val="28"/>
          <w:szCs w:val="28"/>
        </w:rPr>
        <w:t>и</w:t>
      </w:r>
      <w:r w:rsidR="00E66C13">
        <w:rPr>
          <w:rFonts w:ascii="Cambria" w:hAnsi="Cambria"/>
          <w:sz w:val="28"/>
          <w:szCs w:val="28"/>
        </w:rPr>
        <w:t xml:space="preserve"> </w:t>
      </w:r>
      <w:r w:rsidR="00006D2F">
        <w:rPr>
          <w:rFonts w:ascii="Cambria" w:hAnsi="Cambria"/>
          <w:sz w:val="28"/>
          <w:szCs w:val="28"/>
        </w:rPr>
        <w:t>узнали, что несовершеннолетние могут заключать мелкие бытовые сделки, а крупные сделки с письменного разрешения родителей.</w:t>
      </w:r>
    </w:p>
    <w:p w:rsidR="00006D2F" w:rsidRDefault="00006D2F" w:rsidP="00671843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 заключении урока </w:t>
      </w:r>
      <w:r w:rsidR="007D4843">
        <w:rPr>
          <w:rFonts w:ascii="Cambria" w:hAnsi="Cambria"/>
          <w:sz w:val="28"/>
          <w:szCs w:val="28"/>
        </w:rPr>
        <w:t>прокурор</w:t>
      </w:r>
      <w:r>
        <w:rPr>
          <w:rFonts w:ascii="Cambria" w:hAnsi="Cambria"/>
          <w:sz w:val="28"/>
          <w:szCs w:val="28"/>
        </w:rPr>
        <w:t xml:space="preserve"> посоветовала школьникам больше интересоваться правовыми вопросами и повышать свои правовые знания.</w:t>
      </w:r>
    </w:p>
    <w:sectPr w:rsidR="00006D2F" w:rsidSect="00AE6353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3F"/>
    <w:rsid w:val="00006D2F"/>
    <w:rsid w:val="002B4437"/>
    <w:rsid w:val="003739DB"/>
    <w:rsid w:val="003A1FDF"/>
    <w:rsid w:val="005676EA"/>
    <w:rsid w:val="00572CA5"/>
    <w:rsid w:val="00593C2E"/>
    <w:rsid w:val="005C5BEB"/>
    <w:rsid w:val="00607E2D"/>
    <w:rsid w:val="00671843"/>
    <w:rsid w:val="0079793F"/>
    <w:rsid w:val="007D4843"/>
    <w:rsid w:val="00905D83"/>
    <w:rsid w:val="009D7A4E"/>
    <w:rsid w:val="00A542DC"/>
    <w:rsid w:val="00AE6353"/>
    <w:rsid w:val="00B255D9"/>
    <w:rsid w:val="00B56050"/>
    <w:rsid w:val="00C6299C"/>
    <w:rsid w:val="00E6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6C77F9-F827-415E-971C-F71C24CF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6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C9645-1730-4BEE-BD19-2598CC02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3</cp:revision>
  <cp:lastPrinted>2019-09-19T15:41:00Z</cp:lastPrinted>
  <dcterms:created xsi:type="dcterms:W3CDTF">2019-09-20T04:37:00Z</dcterms:created>
  <dcterms:modified xsi:type="dcterms:W3CDTF">2019-09-20T04:39:00Z</dcterms:modified>
</cp:coreProperties>
</file>