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B7" w:rsidRPr="00FD5579" w:rsidRDefault="003E2EB7" w:rsidP="003E2EB7">
      <w:pPr>
        <w:spacing w:after="0" w:line="240" w:lineRule="auto"/>
        <w:ind w:firstLine="709"/>
        <w:jc w:val="center"/>
        <w:rPr>
          <w:rFonts w:ascii="Cambria" w:hAnsi="Cambria"/>
          <w:sz w:val="24"/>
          <w:szCs w:val="24"/>
        </w:rPr>
      </w:pPr>
      <w:r w:rsidRPr="00FD5579">
        <w:rPr>
          <w:rFonts w:ascii="Cambria" w:hAnsi="Cambria"/>
          <w:sz w:val="24"/>
          <w:szCs w:val="24"/>
        </w:rPr>
        <w:t xml:space="preserve">Предпринимательство в Российской Федерации: </w:t>
      </w:r>
    </w:p>
    <w:p w:rsidR="000845A4" w:rsidRPr="00FD5579" w:rsidRDefault="003E2EB7" w:rsidP="003E2EB7">
      <w:pPr>
        <w:spacing w:after="0" w:line="240" w:lineRule="auto"/>
        <w:ind w:firstLine="709"/>
        <w:jc w:val="center"/>
        <w:rPr>
          <w:rFonts w:ascii="Cambria" w:hAnsi="Cambria"/>
          <w:sz w:val="24"/>
          <w:szCs w:val="24"/>
        </w:rPr>
      </w:pPr>
      <w:r w:rsidRPr="00FD5579">
        <w:rPr>
          <w:rFonts w:ascii="Cambria" w:hAnsi="Cambria"/>
          <w:sz w:val="24"/>
          <w:szCs w:val="24"/>
        </w:rPr>
        <w:t>основы и законодательное регулирование.</w:t>
      </w:r>
    </w:p>
    <w:p w:rsidR="003E2EB7" w:rsidRPr="00FD5579" w:rsidRDefault="003E2EB7" w:rsidP="003E2EB7">
      <w:pPr>
        <w:spacing w:after="0" w:line="240" w:lineRule="auto"/>
        <w:ind w:firstLine="709"/>
        <w:jc w:val="center"/>
        <w:rPr>
          <w:rFonts w:ascii="Cambria" w:hAnsi="Cambria"/>
          <w:sz w:val="24"/>
          <w:szCs w:val="24"/>
        </w:rPr>
      </w:pPr>
    </w:p>
    <w:p w:rsidR="00212582" w:rsidRPr="00FD5579" w:rsidRDefault="00212582" w:rsidP="003E2EB7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FD5579">
        <w:rPr>
          <w:rFonts w:ascii="Cambria" w:hAnsi="Cambria"/>
          <w:sz w:val="24"/>
          <w:szCs w:val="24"/>
        </w:rPr>
        <w:t>10 декабря 2019 года в МАОУ СОШ № 88 состоялся открытый урок права на тему «Основы предпринимательства в Российской Федерации»</w:t>
      </w:r>
      <w:r w:rsidR="003E2EB7" w:rsidRPr="00FD5579">
        <w:rPr>
          <w:rFonts w:ascii="Cambria" w:hAnsi="Cambria"/>
          <w:sz w:val="24"/>
          <w:szCs w:val="24"/>
        </w:rPr>
        <w:t>, который провела</w:t>
      </w:r>
      <w:r w:rsidRPr="00FD5579">
        <w:rPr>
          <w:rFonts w:ascii="Cambria" w:hAnsi="Cambria"/>
          <w:sz w:val="24"/>
          <w:szCs w:val="24"/>
        </w:rPr>
        <w:t xml:space="preserve"> доцент кафедры трудового права и предпринимательства Института государства и права </w:t>
      </w:r>
      <w:proofErr w:type="spellStart"/>
      <w:r w:rsidRPr="00FD5579">
        <w:rPr>
          <w:rFonts w:ascii="Cambria" w:hAnsi="Cambria"/>
          <w:sz w:val="24"/>
          <w:szCs w:val="24"/>
        </w:rPr>
        <w:t>ТюмГУ</w:t>
      </w:r>
      <w:proofErr w:type="spellEnd"/>
      <w:r w:rsidRPr="00FD5579">
        <w:rPr>
          <w:rFonts w:ascii="Cambria" w:hAnsi="Cambria"/>
          <w:sz w:val="24"/>
          <w:szCs w:val="24"/>
        </w:rPr>
        <w:t xml:space="preserve"> </w:t>
      </w:r>
      <w:r w:rsidR="003E2EB7" w:rsidRPr="00FD5579">
        <w:rPr>
          <w:rFonts w:ascii="Cambria" w:hAnsi="Cambria"/>
          <w:sz w:val="24"/>
          <w:szCs w:val="24"/>
        </w:rPr>
        <w:t>О.А. </w:t>
      </w:r>
      <w:r w:rsidRPr="00FD5579">
        <w:rPr>
          <w:rFonts w:ascii="Cambria" w:hAnsi="Cambria"/>
          <w:sz w:val="24"/>
          <w:szCs w:val="24"/>
        </w:rPr>
        <w:t>Абакумова.</w:t>
      </w:r>
    </w:p>
    <w:p w:rsidR="00212582" w:rsidRPr="00FD5579" w:rsidRDefault="00A52377" w:rsidP="00A52377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FD5579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8255</wp:posOffset>
            </wp:positionV>
            <wp:extent cx="4329430" cy="2105025"/>
            <wp:effectExtent l="0" t="0" r="0" b="0"/>
            <wp:wrapThrough wrapText="bothSides">
              <wp:wrapPolygon edited="0">
                <wp:start x="0" y="0"/>
                <wp:lineTo x="0" y="21502"/>
                <wp:lineTo x="21480" y="21502"/>
                <wp:lineTo x="214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56C" w:rsidRPr="00FD5579">
        <w:rPr>
          <w:rFonts w:ascii="Cambria" w:hAnsi="Cambria"/>
          <w:sz w:val="24"/>
          <w:szCs w:val="24"/>
        </w:rPr>
        <w:t>В начале урока вместе со школьниками Ольга Александровна обсудила, что такое предпринимательская деятельность и прибыль. Согласно Гражданскому кодексу Российской Федерации, предпринимательск</w:t>
      </w:r>
      <w:r w:rsidR="003E2EB7" w:rsidRPr="00FD5579">
        <w:rPr>
          <w:rFonts w:ascii="Cambria" w:hAnsi="Cambria"/>
          <w:sz w:val="24"/>
          <w:szCs w:val="24"/>
        </w:rPr>
        <w:t>ая</w:t>
      </w:r>
      <w:r w:rsidR="0005756C" w:rsidRPr="00FD5579">
        <w:rPr>
          <w:rFonts w:ascii="Cambria" w:hAnsi="Cambria"/>
          <w:sz w:val="24"/>
          <w:szCs w:val="24"/>
        </w:rPr>
        <w:t xml:space="preserve"> деятельность – это </w:t>
      </w:r>
      <w:r w:rsidR="0005756C" w:rsidRPr="00FD5579">
        <w:rPr>
          <w:rFonts w:ascii="Cambria" w:hAnsi="Cambria" w:cs="Arial"/>
          <w:sz w:val="24"/>
          <w:szCs w:val="24"/>
          <w:shd w:val="clear" w:color="auto" w:fill="FFFFFF"/>
        </w:rPr>
        <w:t xml:space="preserve"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</w:t>
      </w:r>
    </w:p>
    <w:p w:rsidR="003B3EE9" w:rsidRPr="00FD5579" w:rsidRDefault="003B3EE9" w:rsidP="003E2EB7">
      <w:pPr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FD5579">
        <w:rPr>
          <w:rFonts w:ascii="Cambria" w:hAnsi="Cambria" w:cs="Arial"/>
          <w:sz w:val="24"/>
          <w:szCs w:val="24"/>
          <w:shd w:val="clear" w:color="auto" w:fill="FFFFFF"/>
        </w:rPr>
        <w:t xml:space="preserve">Преподаватель обратила внимание ребят на правовую основу предпринимательства. Данную деятельность регулируют как принципы, установленные Конституцией Российской Федерации, например, свобода экономической деятельности, так и федеральные законы, </w:t>
      </w:r>
      <w:r w:rsidR="00D75ED6" w:rsidRPr="00FD5579">
        <w:rPr>
          <w:rFonts w:ascii="Cambria" w:hAnsi="Cambria" w:cs="Arial"/>
          <w:sz w:val="24"/>
          <w:szCs w:val="24"/>
          <w:shd w:val="clear" w:color="auto" w:fill="FFFFFF"/>
        </w:rPr>
        <w:t>например,</w:t>
      </w:r>
      <w:r w:rsidRPr="00FD5579">
        <w:rPr>
          <w:rFonts w:ascii="Cambria" w:hAnsi="Cambria" w:cs="Arial"/>
          <w:sz w:val="24"/>
          <w:szCs w:val="24"/>
          <w:shd w:val="clear" w:color="auto" w:fill="FFFFFF"/>
        </w:rPr>
        <w:t xml:space="preserve"> Гражданский кодекс, Налоговый кодекс, Кодекс об административных правонарушениях и Уголовный кодекс. </w:t>
      </w:r>
    </w:p>
    <w:p w:rsidR="00CF7FC7" w:rsidRPr="00FD5579" w:rsidRDefault="00CF7FC7" w:rsidP="00CF7FC7">
      <w:pPr>
        <w:spacing w:after="0"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FD5579">
        <w:rPr>
          <w:noProof/>
          <w:sz w:val="24"/>
          <w:szCs w:val="24"/>
        </w:rPr>
        <w:drawing>
          <wp:inline distT="0" distB="0" distL="0" distR="0" wp14:anchorId="19E71E35" wp14:editId="527E8D47">
            <wp:extent cx="5940425" cy="300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B7" w:rsidRPr="00FD5579" w:rsidRDefault="00AB4CBC" w:rsidP="003E2EB7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FD5579">
        <w:rPr>
          <w:rFonts w:ascii="Cambria" w:hAnsi="Cambria"/>
          <w:sz w:val="24"/>
          <w:szCs w:val="24"/>
        </w:rPr>
        <w:t>Большой блок обсуждений был посвящён порядку регистрации юридических лиц и индивидуальных предпринимателей. Наиболее распространёнными формами предпринимательской деятельности являются индивидуальное предпринимательство, общество с ограниченной ответственностью и открытое акционерное общество. Ольга Александровна рассказала ребятам какие документы необходимо предоставить для регистрации юридических лиц при их создании и для регистрации физического лица в качестве индивидуального предпринимателя</w:t>
      </w:r>
      <w:r w:rsidR="003E2EB7" w:rsidRPr="00FD5579">
        <w:rPr>
          <w:rFonts w:ascii="Cambria" w:hAnsi="Cambria"/>
          <w:sz w:val="24"/>
          <w:szCs w:val="24"/>
        </w:rPr>
        <w:t>.</w:t>
      </w:r>
    </w:p>
    <w:p w:rsidR="003E2EB7" w:rsidRPr="00FD5579" w:rsidRDefault="003E2EB7" w:rsidP="003E2EB7">
      <w:pPr>
        <w:spacing w:after="0" w:line="240" w:lineRule="auto"/>
        <w:ind w:firstLine="708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FD5579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Непростая для молодых людей тема дала им возможность познакомиться с азами предпринимательской деятельности.</w:t>
      </w:r>
      <w:bookmarkStart w:id="0" w:name="_GoBack"/>
      <w:bookmarkEnd w:id="0"/>
    </w:p>
    <w:sectPr w:rsidR="003E2EB7" w:rsidRPr="00FD5579" w:rsidSect="00FD55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82"/>
    <w:rsid w:val="0005756C"/>
    <w:rsid w:val="000845A4"/>
    <w:rsid w:val="00212582"/>
    <w:rsid w:val="00347F92"/>
    <w:rsid w:val="003B3EE9"/>
    <w:rsid w:val="003E2EB7"/>
    <w:rsid w:val="009E3470"/>
    <w:rsid w:val="00A52377"/>
    <w:rsid w:val="00AB4CBC"/>
    <w:rsid w:val="00CF7FC7"/>
    <w:rsid w:val="00D75ED6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53EF"/>
  <w15:docId w15:val="{5D65977C-8E16-49EE-913A-CFF8FFE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a.s.krylova</dc:creator>
  <cp:keywords/>
  <dc:description/>
  <cp:lastModifiedBy>Валерий Ивочкин</cp:lastModifiedBy>
  <cp:revision>4</cp:revision>
  <dcterms:created xsi:type="dcterms:W3CDTF">2019-12-10T06:33:00Z</dcterms:created>
  <dcterms:modified xsi:type="dcterms:W3CDTF">2019-12-11T03:41:00Z</dcterms:modified>
</cp:coreProperties>
</file>