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9C" w:rsidRDefault="004112EF" w:rsidP="004112EF">
      <w:pPr>
        <w:spacing w:after="0" w:line="240" w:lineRule="auto"/>
        <w:ind w:firstLine="709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Профилактика преступлений и правонарушений среди несовершеннолетних. </w:t>
      </w:r>
    </w:p>
    <w:p w:rsidR="00290973" w:rsidRPr="004112EF" w:rsidRDefault="00290973" w:rsidP="004112EF">
      <w:pPr>
        <w:spacing w:after="0" w:line="240" w:lineRule="auto"/>
        <w:ind w:firstLine="709"/>
        <w:jc w:val="center"/>
        <w:rPr>
          <w:rFonts w:ascii="Cambria" w:hAnsi="Cambria"/>
          <w:b/>
          <w:sz w:val="28"/>
        </w:rPr>
      </w:pPr>
    </w:p>
    <w:p w:rsidR="00480D79" w:rsidRDefault="00480D79" w:rsidP="00480D79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11 декабря 2019 года со старшеклассниками МАОУ лицей № 81 был проведён открытый урок права на тему «Правонарушения несовершеннолетних и их последствия: практика последних лет»</w:t>
      </w:r>
      <w:r w:rsidR="00B468A0">
        <w:rPr>
          <w:rFonts w:ascii="Cambria" w:hAnsi="Cambria"/>
          <w:sz w:val="28"/>
        </w:rPr>
        <w:t>. Урок провела старший инспектор ОДН ОУУП и ПДН ОП 6 УМВД России по городу Тюмени, майор полиции Бобова Евгения Юрьевна.</w:t>
      </w:r>
    </w:p>
    <w:p w:rsidR="005C2EEC" w:rsidRDefault="005C2EEC" w:rsidP="005C2EEC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Евгения Юрьевна отметила, что наиболее частыми правонарушениями среди несовершеннолетних является мелкое хищение и побои. </w:t>
      </w:r>
    </w:p>
    <w:p w:rsidR="00B468A0" w:rsidRDefault="002E2AA6" w:rsidP="00480D79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 w:rsidRPr="002E2AA6">
        <w:rPr>
          <w:rFonts w:ascii="Cambria" w:hAnsi="Cambria"/>
          <w:sz w:val="28"/>
        </w:rPr>
        <w:t>При обсуждении ответственности несовершеннолетних за совершение правонарушения или преступления ребята узнали, что не всегда можно привлечь к ответственности ребёнка, так как он может быт</w:t>
      </w:r>
      <w:r>
        <w:rPr>
          <w:rFonts w:ascii="Cambria" w:hAnsi="Cambria"/>
          <w:sz w:val="28"/>
        </w:rPr>
        <w:t>ь</w:t>
      </w:r>
      <w:r w:rsidRPr="002E2AA6">
        <w:rPr>
          <w:rFonts w:ascii="Cambria" w:hAnsi="Cambria"/>
          <w:sz w:val="28"/>
        </w:rPr>
        <w:t xml:space="preserve"> младше установленного возраста ответственности. Однако, в данном случае ребёнка обязательно ставят на учёт</w:t>
      </w:r>
      <w:r>
        <w:rPr>
          <w:rFonts w:ascii="Cambria" w:hAnsi="Cambria"/>
          <w:sz w:val="28"/>
        </w:rPr>
        <w:t>, а к ответственности привлекают родителей по статье 5.35 Кодекса об административных правонарушениях Российской Федерации - н</w:t>
      </w:r>
      <w:r w:rsidRPr="002E2AA6">
        <w:rPr>
          <w:rFonts w:ascii="Cambria" w:hAnsi="Cambria"/>
          <w:sz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Cambria" w:hAnsi="Cambria"/>
          <w:sz w:val="28"/>
        </w:rPr>
        <w:t xml:space="preserve">. </w:t>
      </w:r>
    </w:p>
    <w:p w:rsidR="00290973" w:rsidRDefault="00290973" w:rsidP="00290973">
      <w:pPr>
        <w:spacing w:after="0" w:line="240" w:lineRule="auto"/>
        <w:jc w:val="both"/>
        <w:rPr>
          <w:rFonts w:ascii="Cambria" w:hAnsi="Cambria"/>
          <w:sz w:val="28"/>
        </w:rPr>
      </w:pPr>
      <w:r>
        <w:rPr>
          <w:noProof/>
        </w:rPr>
        <w:drawing>
          <wp:inline distT="0" distB="0" distL="0" distR="0">
            <wp:extent cx="5940425" cy="2886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AA6" w:rsidRDefault="002E2AA6" w:rsidP="00480D79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 w:rsidRPr="002E2AA6">
        <w:rPr>
          <w:rFonts w:ascii="Cambria" w:hAnsi="Cambria"/>
          <w:sz w:val="28"/>
        </w:rPr>
        <w:t>Также школьникам рассказали о последствиях, которые могут возникать в связи с нахождением на наркологическом учёте. Например, исключается возможность получить водительское удостоверение.</w:t>
      </w:r>
    </w:p>
    <w:p w:rsidR="002E2AA6" w:rsidRPr="00072C03" w:rsidRDefault="005C2EEC" w:rsidP="00480D79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При обсуждении практики, Евгения Юрьевна рассказала об очень интересных случаях заблуждения людей в отсутствии правонарушения или преступления при совершении определённых действий. Инспектор обратила внимание школьников на ситуацию, которая может произойти с каждым – нахождение телефона или банковской карты на улице или в зданиях. В данном случае присвоение телефона или карты будет квалифицироваться как кража. </w:t>
      </w:r>
    </w:p>
    <w:sectPr w:rsidR="002E2AA6" w:rsidRPr="0007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71"/>
    <w:rsid w:val="00072C03"/>
    <w:rsid w:val="00093371"/>
    <w:rsid w:val="00290973"/>
    <w:rsid w:val="002E2AA6"/>
    <w:rsid w:val="004112EF"/>
    <w:rsid w:val="00480D79"/>
    <w:rsid w:val="005C2EEC"/>
    <w:rsid w:val="007E149C"/>
    <w:rsid w:val="00B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8DB6"/>
  <w15:chartTrackingRefBased/>
  <w15:docId w15:val="{36133277-53CE-481B-9D56-6684D30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0257-B740-412F-A286-49CC26D4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3</cp:revision>
  <dcterms:created xsi:type="dcterms:W3CDTF">2019-12-11T13:05:00Z</dcterms:created>
  <dcterms:modified xsi:type="dcterms:W3CDTF">2019-12-12T04:42:00Z</dcterms:modified>
</cp:coreProperties>
</file>