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F3" w:rsidRPr="00BF5341" w:rsidRDefault="00BF5341" w:rsidP="00BF5341">
      <w:pPr>
        <w:spacing w:line="240" w:lineRule="auto"/>
        <w:rPr>
          <w:b/>
          <w:color w:val="000000" w:themeColor="text1"/>
        </w:rPr>
      </w:pPr>
      <w:r w:rsidRPr="00BF5341">
        <w:rPr>
          <w:b/>
          <w:color w:val="000000" w:themeColor="text1"/>
        </w:rPr>
        <w:t>Эманстипация и перспективы поступления в ВУЗ.</w:t>
      </w:r>
    </w:p>
    <w:p w:rsidR="00BF5341" w:rsidRPr="00BF5341" w:rsidRDefault="00BF5341" w:rsidP="00BF5341">
      <w:pPr>
        <w:spacing w:line="240" w:lineRule="auto"/>
        <w:jc w:val="both"/>
        <w:rPr>
          <w:b/>
          <w:color w:val="000000" w:themeColor="text1"/>
        </w:rPr>
      </w:pPr>
    </w:p>
    <w:p w:rsidR="00BF5341" w:rsidRPr="00BF5341" w:rsidRDefault="00BF5341" w:rsidP="00BF5341">
      <w:pPr>
        <w:spacing w:line="240" w:lineRule="auto"/>
        <w:jc w:val="both"/>
        <w:rPr>
          <w:b/>
          <w:color w:val="000000" w:themeColor="text1"/>
        </w:rPr>
      </w:pPr>
    </w:p>
    <w:p w:rsidR="00F94192" w:rsidRPr="00BF5341" w:rsidRDefault="00BF5341" w:rsidP="00BF5341">
      <w:pPr>
        <w:spacing w:line="240" w:lineRule="auto"/>
        <w:ind w:firstLine="708"/>
        <w:jc w:val="both"/>
        <w:rPr>
          <w:color w:val="000000" w:themeColor="text1"/>
        </w:rPr>
      </w:pPr>
      <w:r w:rsidRPr="00BF5341">
        <w:rPr>
          <w:color w:val="000000" w:themeColor="text1"/>
        </w:rPr>
        <w:t>23 января 2020 года в Бердюжском районе состоялся очередной урок права</w:t>
      </w:r>
      <w:r w:rsidR="00E976A7" w:rsidRPr="00BF5341">
        <w:rPr>
          <w:color w:val="000000" w:themeColor="text1"/>
        </w:rPr>
        <w:t>.</w:t>
      </w:r>
      <w:r w:rsidRPr="00BF5341">
        <w:rPr>
          <w:color w:val="000000" w:themeColor="text1"/>
        </w:rPr>
        <w:t xml:space="preserve"> </w:t>
      </w:r>
      <w:r w:rsidR="00E976A7" w:rsidRPr="00BF5341">
        <w:rPr>
          <w:color w:val="000000" w:themeColor="text1"/>
        </w:rPr>
        <w:t>Школьников приветствовал</w:t>
      </w:r>
      <w:r>
        <w:rPr>
          <w:color w:val="000000" w:themeColor="text1"/>
        </w:rPr>
        <w:t xml:space="preserve"> глава района В.А. Рейн. Виктор Александрович </w:t>
      </w:r>
      <w:r w:rsidR="00CA4583" w:rsidRPr="00BF5341">
        <w:rPr>
          <w:color w:val="000000" w:themeColor="text1"/>
        </w:rPr>
        <w:t xml:space="preserve">отметил многолетнее сотрудничество в области правового просвещения с партнёрами программы и пожелал </w:t>
      </w:r>
      <w:r w:rsidR="00F003D8" w:rsidRPr="00BF5341">
        <w:rPr>
          <w:color w:val="000000" w:themeColor="text1"/>
        </w:rPr>
        <w:t>собравшимся</w:t>
      </w:r>
      <w:r w:rsidR="00CA4583" w:rsidRPr="00BF5341">
        <w:rPr>
          <w:color w:val="000000" w:themeColor="text1"/>
        </w:rPr>
        <w:t xml:space="preserve"> активно </w:t>
      </w:r>
      <w:r>
        <w:rPr>
          <w:color w:val="000000" w:themeColor="text1"/>
        </w:rPr>
        <w:t>по</w:t>
      </w:r>
      <w:r w:rsidR="00CA4583" w:rsidRPr="00BF5341">
        <w:rPr>
          <w:color w:val="000000" w:themeColor="text1"/>
        </w:rPr>
        <w:t>участвовать в мероприятии</w:t>
      </w:r>
      <w:r>
        <w:rPr>
          <w:color w:val="000000" w:themeColor="text1"/>
        </w:rPr>
        <w:t>.</w:t>
      </w:r>
    </w:p>
    <w:p w:rsidR="00BF5341" w:rsidRPr="00517DC7" w:rsidRDefault="00BF5341" w:rsidP="00BF5341">
      <w:pPr>
        <w:spacing w:line="240" w:lineRule="auto"/>
        <w:ind w:firstLine="708"/>
        <w:jc w:val="both"/>
        <w:rPr>
          <w:color w:val="000000" w:themeColor="text1"/>
        </w:rPr>
      </w:pPr>
      <w:r w:rsidRPr="00517DC7">
        <w:rPr>
          <w:color w:val="000000" w:themeColor="text1"/>
        </w:rPr>
        <w:t>От имени организаторов выступил исполнительный директор Тюменской региональной общественной организации выпускников ТюмГУ В.В. Ивочкин. Валерий Викторович назвал партнёров программы, раскрыл цели и задачи проводимого мероприятия; рассказал о реализации Тюменским государственным университетом программы 5-100.</w:t>
      </w:r>
    </w:p>
    <w:p w:rsidR="00BF5341" w:rsidRPr="00517DC7" w:rsidRDefault="00BF5341" w:rsidP="00BF5341">
      <w:pPr>
        <w:spacing w:line="240" w:lineRule="auto"/>
        <w:ind w:firstLine="708"/>
        <w:jc w:val="both"/>
        <w:rPr>
          <w:rFonts w:cs="Arial"/>
          <w:color w:val="000000" w:themeColor="text1"/>
          <w:shd w:val="clear" w:color="auto" w:fill="FFFFFF"/>
        </w:rPr>
      </w:pPr>
      <w:r w:rsidRPr="00517DC7">
        <w:rPr>
          <w:color w:val="000000" w:themeColor="text1"/>
        </w:rPr>
        <w:t>О качестве преподавания в ведущем ВУЗе региона говорит тот факт, что многие выпускники, после получения диплома, сделали успешную карьеру: В.В. Якушев, Министр строительства и ЖКХ Российской Федерации; В.Н. Фальков</w:t>
      </w:r>
      <w:r>
        <w:rPr>
          <w:color w:val="000000" w:themeColor="text1"/>
        </w:rPr>
        <w:t>, бывший ректор университета, назначенный 21 января Министром науки и высшего образования Российской Федерации;</w:t>
      </w:r>
      <w:r w:rsidRPr="00517DC7">
        <w:rPr>
          <w:color w:val="000000" w:themeColor="text1"/>
        </w:rPr>
        <w:t xml:space="preserve"> А.В. Моор, Губернатор Тюменской области; А.Ю. Некрасов, начальник Главка Генеральной прокуратуры России; А.А. Кликушин, </w:t>
      </w:r>
      <w:r w:rsidRPr="00517DC7">
        <w:rPr>
          <w:rFonts w:cs="Arial"/>
          <w:color w:val="000000" w:themeColor="text1"/>
          <w:shd w:val="clear" w:color="auto" w:fill="FFFFFF"/>
        </w:rPr>
        <w:t>председатель Судебного состава Судебной коллегии по гражданским делам Верховного Суда Российской Федерации;</w:t>
      </w:r>
      <w:r w:rsidRPr="00517DC7">
        <w:rPr>
          <w:color w:val="000000" w:themeColor="text1"/>
        </w:rPr>
        <w:t xml:space="preserve"> </w:t>
      </w:r>
      <w:r w:rsidRPr="00517DC7">
        <w:rPr>
          <w:rFonts w:cs="Arial"/>
          <w:color w:val="000000" w:themeColor="text1"/>
          <w:shd w:val="clear" w:color="auto" w:fill="FFFFFF"/>
        </w:rPr>
        <w:t xml:space="preserve">Н.М. Добрынин, Заслуженный юрист Российской Федерации, доктор юридических наук, профессор, президент ТРООВ ТюмГУ. </w:t>
      </w:r>
    </w:p>
    <w:p w:rsidR="00BF5341" w:rsidRPr="00011BE1" w:rsidRDefault="00BF5341" w:rsidP="00BF5341">
      <w:pPr>
        <w:spacing w:line="240" w:lineRule="auto"/>
        <w:ind w:firstLine="708"/>
        <w:jc w:val="both"/>
      </w:pPr>
      <w:r w:rsidRPr="00517DC7">
        <w:rPr>
          <w:rFonts w:cs="Arial"/>
          <w:color w:val="000000" w:themeColor="text1"/>
          <w:shd w:val="clear" w:color="auto" w:fill="FFFFFF"/>
        </w:rPr>
        <w:t xml:space="preserve">Выступающий проинформировал </w:t>
      </w:r>
      <w:r>
        <w:rPr>
          <w:rFonts w:cs="Arial"/>
          <w:color w:val="000000" w:themeColor="text1"/>
          <w:shd w:val="clear" w:color="auto" w:fill="FFFFFF"/>
        </w:rPr>
        <w:t>собравшихся</w:t>
      </w:r>
      <w:r w:rsidRPr="00517DC7">
        <w:rPr>
          <w:rFonts w:cs="Arial"/>
          <w:color w:val="000000" w:themeColor="text1"/>
          <w:shd w:val="clear" w:color="auto" w:fill="FFFFFF"/>
        </w:rPr>
        <w:t>, что с 1 декабря объявлен очередной конкурс «Как нам обустроить Россию? (посильные соображения)</w:t>
      </w:r>
      <w:r>
        <w:rPr>
          <w:rFonts w:cs="Arial"/>
          <w:color w:val="000000" w:themeColor="text1"/>
          <w:shd w:val="clear" w:color="auto" w:fill="FFFFFF"/>
        </w:rPr>
        <w:t>»</w:t>
      </w:r>
      <w:r w:rsidRPr="00517DC7">
        <w:rPr>
          <w:rFonts w:cs="Arial"/>
          <w:color w:val="000000" w:themeColor="text1"/>
          <w:shd w:val="clear" w:color="auto" w:fill="FFFFFF"/>
        </w:rPr>
        <w:t xml:space="preserve"> и предложил ребятам принять в нём участие</w:t>
      </w:r>
      <w:r>
        <w:rPr>
          <w:color w:val="000000" w:themeColor="text1"/>
        </w:rPr>
        <w:t xml:space="preserve">. </w:t>
      </w:r>
    </w:p>
    <w:p w:rsidR="00BF5341" w:rsidRDefault="00BF5341" w:rsidP="00BF5341">
      <w:pPr>
        <w:spacing w:line="240" w:lineRule="auto"/>
        <w:ind w:firstLine="708"/>
        <w:jc w:val="both"/>
        <w:rPr>
          <w:color w:val="000000" w:themeColor="text1"/>
        </w:rPr>
      </w:pPr>
      <w:r>
        <w:t>Валерий Викторович передал каждому слушателю</w:t>
      </w:r>
      <w:r w:rsidRPr="00517DC7">
        <w:rPr>
          <w:color w:val="000000" w:themeColor="text1"/>
        </w:rPr>
        <w:t xml:space="preserve"> брошюру «Дети вправе….», информационную листовку о специальностях и направлениях, которые ребята могут получить в ТюмГУ, рассказал о бонусной программе для будущих абитуриентов.</w:t>
      </w:r>
    </w:p>
    <w:p w:rsidR="00875AEE" w:rsidRPr="00BF5341" w:rsidRDefault="00F003D8" w:rsidP="00BF534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F5341">
        <w:rPr>
          <w:rFonts w:ascii="Cambria" w:hAnsi="Cambria" w:cs="Arial"/>
          <w:color w:val="000000" w:themeColor="text1"/>
          <w:sz w:val="28"/>
          <w:szCs w:val="28"/>
        </w:rPr>
        <w:t>С</w:t>
      </w:r>
      <w:r w:rsidR="00875AEE" w:rsidRPr="00BF5341">
        <w:rPr>
          <w:rFonts w:ascii="Cambria" w:hAnsi="Cambria" w:cs="Arial"/>
          <w:color w:val="000000" w:themeColor="text1"/>
          <w:sz w:val="28"/>
          <w:szCs w:val="28"/>
        </w:rPr>
        <w:t>емейно-правово</w:t>
      </w:r>
      <w:r w:rsidRPr="00BF5341">
        <w:rPr>
          <w:rFonts w:ascii="Cambria" w:hAnsi="Cambria" w:cs="Arial"/>
          <w:color w:val="000000" w:themeColor="text1"/>
          <w:sz w:val="28"/>
          <w:szCs w:val="28"/>
        </w:rPr>
        <w:t>й</w:t>
      </w:r>
      <w:r w:rsidR="00875AEE" w:rsidRPr="00BF5341">
        <w:rPr>
          <w:rFonts w:ascii="Cambria" w:hAnsi="Cambria" w:cs="Arial"/>
          <w:color w:val="000000" w:themeColor="text1"/>
          <w:sz w:val="28"/>
          <w:szCs w:val="28"/>
        </w:rPr>
        <w:t xml:space="preserve"> аспект прав детей собравшимся раскрыл </w:t>
      </w:r>
      <w:r w:rsidR="00BF5341">
        <w:rPr>
          <w:rFonts w:ascii="Cambria" w:hAnsi="Cambria" w:cs="Arial"/>
          <w:color w:val="000000" w:themeColor="text1"/>
          <w:sz w:val="28"/>
          <w:szCs w:val="28"/>
        </w:rPr>
        <w:t>ассистент к</w:t>
      </w:r>
      <w:r w:rsidR="00875AEE" w:rsidRPr="00BF5341">
        <w:rPr>
          <w:rFonts w:ascii="Cambria" w:hAnsi="Cambria" w:cs="Arial"/>
          <w:color w:val="000000" w:themeColor="text1"/>
          <w:sz w:val="28"/>
          <w:szCs w:val="28"/>
        </w:rPr>
        <w:t>афедры гражданского права и процесса Института государства и права Тюменского государственного университета</w:t>
      </w:r>
      <w:r w:rsidR="007025C5">
        <w:rPr>
          <w:rFonts w:ascii="Cambria" w:hAnsi="Cambria" w:cs="Arial"/>
          <w:color w:val="000000" w:themeColor="text1"/>
          <w:sz w:val="28"/>
          <w:szCs w:val="28"/>
        </w:rPr>
        <w:t>, адвокат Коллегии адвокатов «Тесло»</w:t>
      </w:r>
      <w:bookmarkStart w:id="0" w:name="_GoBack"/>
      <w:bookmarkEnd w:id="0"/>
      <w:r w:rsidR="00875AEE" w:rsidRPr="00BF5341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="00BF5341">
        <w:rPr>
          <w:rFonts w:ascii="Cambria" w:hAnsi="Cambria" w:cs="Arial"/>
          <w:color w:val="000000" w:themeColor="text1"/>
          <w:sz w:val="28"/>
          <w:szCs w:val="28"/>
        </w:rPr>
        <w:t>С.С. Болотин</w:t>
      </w:r>
      <w:r w:rsidR="00875AEE" w:rsidRPr="00BF5341">
        <w:rPr>
          <w:rFonts w:ascii="Cambria" w:hAnsi="Cambria" w:cs="Arial"/>
          <w:color w:val="000000" w:themeColor="text1"/>
          <w:sz w:val="28"/>
          <w:szCs w:val="28"/>
        </w:rPr>
        <w:t>.</w:t>
      </w:r>
    </w:p>
    <w:p w:rsidR="00875AEE" w:rsidRPr="00BF5341" w:rsidRDefault="00875AEE" w:rsidP="00BF534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F5341">
        <w:rPr>
          <w:rFonts w:ascii="Cambria" w:hAnsi="Cambria" w:cs="Arial"/>
          <w:color w:val="000000" w:themeColor="text1"/>
          <w:sz w:val="28"/>
          <w:szCs w:val="28"/>
        </w:rPr>
        <w:t xml:space="preserve">В ходе урока </w:t>
      </w:r>
      <w:r w:rsidR="00BF5341">
        <w:rPr>
          <w:rFonts w:ascii="Cambria" w:hAnsi="Cambria" w:cs="Arial"/>
          <w:color w:val="000000" w:themeColor="text1"/>
          <w:sz w:val="28"/>
          <w:szCs w:val="28"/>
        </w:rPr>
        <w:t>Сергей Сергеевич</w:t>
      </w:r>
      <w:r w:rsidRPr="00BF5341">
        <w:rPr>
          <w:rFonts w:ascii="Cambria" w:hAnsi="Cambria" w:cs="Arial"/>
          <w:color w:val="000000" w:themeColor="text1"/>
          <w:sz w:val="28"/>
          <w:szCs w:val="28"/>
        </w:rPr>
        <w:t xml:space="preserve"> рассказал ребятам, что семейные правоотношения регулируются Конвенцией ООН о правах ребёнка, Конституцией Российской Федерации, Семейным Кодексом Российской Федерации.</w:t>
      </w:r>
    </w:p>
    <w:p w:rsidR="00875AEE" w:rsidRPr="00BF5341" w:rsidRDefault="00875AEE" w:rsidP="00BF534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F5341">
        <w:rPr>
          <w:rFonts w:ascii="Cambria" w:hAnsi="Cambria" w:cs="Arial"/>
          <w:color w:val="000000" w:themeColor="text1"/>
          <w:sz w:val="28"/>
          <w:szCs w:val="28"/>
        </w:rPr>
        <w:t xml:space="preserve">Школьники узнали, кто является ребёнком по международному и российскому законодательству. Согласно Конвенции ООН ребёнок — это каждое человеческое существо до достижения 18-летнего возраста, если по закону, применимому к данному ребёнку, он не достигает совершеннолетия ранее, а согласно Семейному кодексу это лицо, не достигшее 18 лет. </w:t>
      </w:r>
      <w:r w:rsidR="00BF5341">
        <w:rPr>
          <w:rFonts w:ascii="Cambria" w:hAnsi="Cambria" w:cs="Arial"/>
          <w:color w:val="000000" w:themeColor="text1"/>
          <w:sz w:val="28"/>
          <w:szCs w:val="28"/>
        </w:rPr>
        <w:t>Выступающий</w:t>
      </w:r>
      <w:r w:rsidRPr="00BF5341">
        <w:rPr>
          <w:rFonts w:ascii="Cambria" w:hAnsi="Cambria" w:cs="Arial"/>
          <w:color w:val="000000" w:themeColor="text1"/>
          <w:sz w:val="28"/>
          <w:szCs w:val="28"/>
        </w:rPr>
        <w:t xml:space="preserve"> перечислил случаи, когда до достижения 18 лет ребёнок может быть признан совершеннолетним.</w:t>
      </w:r>
    </w:p>
    <w:p w:rsidR="00875AEE" w:rsidRPr="00BF5341" w:rsidRDefault="00A71DFA" w:rsidP="00BF534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color w:val="000000" w:themeColor="text1"/>
          <w:sz w:val="28"/>
          <w:szCs w:val="28"/>
        </w:rPr>
      </w:pPr>
      <w:r>
        <w:rPr>
          <w:rFonts w:ascii="Cambria" w:hAnsi="Cambria" w:cs="Arial"/>
          <w:color w:val="000000" w:themeColor="text1"/>
          <w:sz w:val="28"/>
          <w:szCs w:val="28"/>
        </w:rPr>
        <w:t>В ходе урока</w:t>
      </w:r>
      <w:r w:rsidR="00875AEE" w:rsidRPr="00BF5341">
        <w:rPr>
          <w:rFonts w:ascii="Cambria" w:hAnsi="Cambria" w:cs="Arial"/>
          <w:color w:val="000000" w:themeColor="text1"/>
          <w:sz w:val="28"/>
          <w:szCs w:val="28"/>
        </w:rPr>
        <w:t xml:space="preserve"> были подробно </w:t>
      </w:r>
      <w:r>
        <w:rPr>
          <w:rFonts w:ascii="Cambria" w:hAnsi="Cambria" w:cs="Arial"/>
          <w:color w:val="000000" w:themeColor="text1"/>
          <w:sz w:val="28"/>
          <w:szCs w:val="28"/>
        </w:rPr>
        <w:t>рассмотрены</w:t>
      </w:r>
      <w:r w:rsidR="00875AEE" w:rsidRPr="00BF5341">
        <w:rPr>
          <w:rFonts w:ascii="Cambria" w:hAnsi="Cambria" w:cs="Arial"/>
          <w:color w:val="000000" w:themeColor="text1"/>
          <w:sz w:val="28"/>
          <w:szCs w:val="28"/>
        </w:rPr>
        <w:t xml:space="preserve"> права, которыми обладает ребёнок в семейных правоотношениях: на имя, отчество и фамилию, на защиту </w:t>
      </w:r>
      <w:r w:rsidR="00875AEE" w:rsidRPr="00BF5341">
        <w:rPr>
          <w:rFonts w:ascii="Cambria" w:hAnsi="Cambria" w:cs="Arial"/>
          <w:color w:val="000000" w:themeColor="text1"/>
          <w:sz w:val="28"/>
          <w:szCs w:val="28"/>
        </w:rPr>
        <w:lastRenderedPageBreak/>
        <w:t>своих прав и законных интересов, на общение с родителями и другими родственниками, право жить и воспитываться в семье, право выражать свое мнение.</w:t>
      </w:r>
    </w:p>
    <w:p w:rsidR="00875AEE" w:rsidRPr="00BF5341" w:rsidRDefault="00BF5341" w:rsidP="00BF534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color w:val="000000" w:themeColor="text1"/>
          <w:sz w:val="28"/>
          <w:szCs w:val="28"/>
        </w:rPr>
      </w:pPr>
      <w:r>
        <w:rPr>
          <w:rFonts w:ascii="Cambria" w:hAnsi="Cambria" w:cs="Arial"/>
          <w:color w:val="000000" w:themeColor="text1"/>
          <w:sz w:val="28"/>
          <w:szCs w:val="28"/>
        </w:rPr>
        <w:t>Сергей Сергеевич рассказал</w:t>
      </w:r>
      <w:r w:rsidR="00875AEE" w:rsidRPr="00BF5341">
        <w:rPr>
          <w:rFonts w:ascii="Cambria" w:hAnsi="Cambria" w:cs="Arial"/>
          <w:color w:val="000000" w:themeColor="text1"/>
          <w:sz w:val="28"/>
          <w:szCs w:val="28"/>
        </w:rPr>
        <w:t xml:space="preserve"> об интересных, а в некоторых случаях и запрещенных именах детей в России. Преподаватель пояснил, что в законодательство были внесены поправки и в настоящее время при выборе родителями имени ребенка не допускается использование в его имени цифр, буквенно-цифровых обозначений, числительных, символов и не являющихся буквами знаков, за исключением знака «дефис», или их любой комбинации либо бранных слов, указаний на ранги, должности, титулы, что установлено статьёй 58 Семейного кодекса Российской Федерации.</w:t>
      </w:r>
    </w:p>
    <w:p w:rsidR="00875AEE" w:rsidRPr="00BF5341" w:rsidRDefault="00875AEE" w:rsidP="00BF534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F5341">
        <w:rPr>
          <w:rFonts w:ascii="Cambria" w:hAnsi="Cambria" w:cs="Arial"/>
          <w:color w:val="000000" w:themeColor="text1"/>
          <w:sz w:val="28"/>
          <w:szCs w:val="28"/>
        </w:rPr>
        <w:t>Старшеклассники получили полезную информацию и о том, в какие государственные органы они могут обращаться за защитой своих прав: Уполномоченный по права ребенка в Тюменской области, органы по опеке, попечительству и охране прав детства, прокуратура, районные суды и Уполномоченный по правам ребенка в Российской Федерации.</w:t>
      </w:r>
    </w:p>
    <w:p w:rsidR="006D7F3A" w:rsidRDefault="00BF5341" w:rsidP="006D7F3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 w:themeColor="text1"/>
          <w:sz w:val="28"/>
          <w:szCs w:val="28"/>
        </w:rPr>
      </w:pPr>
      <w:r>
        <w:rPr>
          <w:rFonts w:ascii="Cambria" w:hAnsi="Cambria" w:cs="Arial"/>
          <w:color w:val="000000" w:themeColor="text1"/>
          <w:sz w:val="28"/>
          <w:szCs w:val="28"/>
        </w:rPr>
        <w:t xml:space="preserve">В ходе выступления </w:t>
      </w:r>
      <w:r w:rsidR="006D7F3A">
        <w:rPr>
          <w:rFonts w:ascii="Cambria" w:hAnsi="Cambria" w:cs="Arial"/>
          <w:color w:val="000000" w:themeColor="text1"/>
          <w:sz w:val="28"/>
          <w:szCs w:val="28"/>
        </w:rPr>
        <w:t xml:space="preserve">преподавателя </w:t>
      </w:r>
      <w:r>
        <w:rPr>
          <w:rFonts w:ascii="Cambria" w:hAnsi="Cambria" w:cs="Arial"/>
          <w:color w:val="000000" w:themeColor="text1"/>
          <w:sz w:val="28"/>
          <w:szCs w:val="28"/>
        </w:rPr>
        <w:t>и после его окончания состоялась дискуссия по различным вопросам</w:t>
      </w:r>
      <w:r w:rsidR="006D7F3A">
        <w:rPr>
          <w:rFonts w:ascii="Cambria" w:hAnsi="Cambria" w:cs="Arial"/>
          <w:color w:val="000000" w:themeColor="text1"/>
          <w:sz w:val="28"/>
          <w:szCs w:val="28"/>
        </w:rPr>
        <w:t>. По их количеству и разнообразию можно сказать о том, что ребята очень серьёзно интересуются жизненными ситуациями: кто такой омбудсмен, остаётся ли ребёнок ребёнком, если он эмансипирован, можно ли получить полную дееспособность до достижения 18 лет, если отца лишили родительских прав, то продолжает ли он выплачивать алименты,</w:t>
      </w:r>
      <w:r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="006D7F3A">
        <w:rPr>
          <w:rFonts w:ascii="Cambria" w:hAnsi="Cambria" w:cs="Arial"/>
          <w:color w:val="000000" w:themeColor="text1"/>
          <w:sz w:val="28"/>
          <w:szCs w:val="28"/>
        </w:rPr>
        <w:t>кому принадлежат имеющиеся у школьников телефоны и можно ли ими пользоваться в школе, может ли студент быть адвокатом, сколько баллов дают за волонтёрство, почему сокращается количество бюджетных мест, а требования ЕГЭ ужесточаются с каждым годом</w:t>
      </w:r>
      <w:r w:rsidR="008B2997">
        <w:rPr>
          <w:rFonts w:ascii="Cambria" w:hAnsi="Cambria" w:cs="Arial"/>
          <w:color w:val="000000" w:themeColor="text1"/>
          <w:sz w:val="28"/>
          <w:szCs w:val="28"/>
        </w:rPr>
        <w:t>, должен ли выпускник института, обучающийся по целевому направлению обязательно вернуться в своё село</w:t>
      </w:r>
      <w:r w:rsidR="006D7F3A">
        <w:rPr>
          <w:rFonts w:ascii="Cambria" w:hAnsi="Cambria" w:cs="Arial"/>
          <w:color w:val="000000" w:themeColor="text1"/>
          <w:sz w:val="28"/>
          <w:szCs w:val="28"/>
        </w:rPr>
        <w:t xml:space="preserve">? </w:t>
      </w:r>
    </w:p>
    <w:p w:rsidR="00806783" w:rsidRPr="00BF5341" w:rsidRDefault="006D7F3A" w:rsidP="006D7F3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 w:themeColor="text1"/>
          <w:sz w:val="28"/>
          <w:szCs w:val="28"/>
        </w:rPr>
      </w:pPr>
      <w:r>
        <w:rPr>
          <w:rFonts w:ascii="Cambria" w:hAnsi="Cambria" w:cs="Arial"/>
          <w:color w:val="000000" w:themeColor="text1"/>
          <w:sz w:val="28"/>
          <w:szCs w:val="28"/>
        </w:rPr>
        <w:t>Эти и другие вопросы собравшиеся обсуждали вместе с главой района и организаторами более часа</w:t>
      </w:r>
      <w:r w:rsidR="008B2997">
        <w:rPr>
          <w:rFonts w:ascii="Cambria" w:hAnsi="Cambria" w:cs="Arial"/>
          <w:color w:val="000000" w:themeColor="text1"/>
          <w:sz w:val="28"/>
          <w:szCs w:val="28"/>
        </w:rPr>
        <w:t>, что говорит о достаточно устойчивой жизненной позиции школьников Бердюжского района.</w:t>
      </w:r>
    </w:p>
    <w:p w:rsidR="00806783" w:rsidRPr="00BF5341" w:rsidRDefault="00806783" w:rsidP="00BF5341">
      <w:pPr>
        <w:pStyle w:val="a5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sectPr w:rsidR="00806783" w:rsidRPr="00BF5341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19"/>
    <w:rsid w:val="00005D5D"/>
    <w:rsid w:val="0002552C"/>
    <w:rsid w:val="0008704F"/>
    <w:rsid w:val="00095029"/>
    <w:rsid w:val="000F3490"/>
    <w:rsid w:val="00110BAC"/>
    <w:rsid w:val="001160E3"/>
    <w:rsid w:val="001579AA"/>
    <w:rsid w:val="00172A36"/>
    <w:rsid w:val="00186D30"/>
    <w:rsid w:val="00197EEE"/>
    <w:rsid w:val="001D2EBF"/>
    <w:rsid w:val="001E4D26"/>
    <w:rsid w:val="001F394A"/>
    <w:rsid w:val="002030ED"/>
    <w:rsid w:val="0021700C"/>
    <w:rsid w:val="002260CA"/>
    <w:rsid w:val="00241214"/>
    <w:rsid w:val="00281DC9"/>
    <w:rsid w:val="002A2DDC"/>
    <w:rsid w:val="002F699C"/>
    <w:rsid w:val="00312A89"/>
    <w:rsid w:val="003831AA"/>
    <w:rsid w:val="003853AE"/>
    <w:rsid w:val="003C5E7A"/>
    <w:rsid w:val="004063E9"/>
    <w:rsid w:val="0041705A"/>
    <w:rsid w:val="00490EDD"/>
    <w:rsid w:val="004919D6"/>
    <w:rsid w:val="004970C5"/>
    <w:rsid w:val="00502B8B"/>
    <w:rsid w:val="00565FE2"/>
    <w:rsid w:val="005A590B"/>
    <w:rsid w:val="005D2208"/>
    <w:rsid w:val="005F0A8D"/>
    <w:rsid w:val="005F4D08"/>
    <w:rsid w:val="005F67B0"/>
    <w:rsid w:val="00601BF3"/>
    <w:rsid w:val="00612585"/>
    <w:rsid w:val="00627E2E"/>
    <w:rsid w:val="00650587"/>
    <w:rsid w:val="00653917"/>
    <w:rsid w:val="006549EF"/>
    <w:rsid w:val="006612D9"/>
    <w:rsid w:val="0068624A"/>
    <w:rsid w:val="006960EA"/>
    <w:rsid w:val="006D7F3A"/>
    <w:rsid w:val="006F55F2"/>
    <w:rsid w:val="00700933"/>
    <w:rsid w:val="007025C5"/>
    <w:rsid w:val="007262E4"/>
    <w:rsid w:val="007414E3"/>
    <w:rsid w:val="007E010A"/>
    <w:rsid w:val="007E6E12"/>
    <w:rsid w:val="00806783"/>
    <w:rsid w:val="00834F80"/>
    <w:rsid w:val="0087455C"/>
    <w:rsid w:val="00875AEE"/>
    <w:rsid w:val="008B1919"/>
    <w:rsid w:val="008B2997"/>
    <w:rsid w:val="008C6B8F"/>
    <w:rsid w:val="008F7883"/>
    <w:rsid w:val="00903458"/>
    <w:rsid w:val="00917856"/>
    <w:rsid w:val="0092754A"/>
    <w:rsid w:val="00947C2F"/>
    <w:rsid w:val="009B1C8A"/>
    <w:rsid w:val="009B754C"/>
    <w:rsid w:val="009C1E9C"/>
    <w:rsid w:val="00A20554"/>
    <w:rsid w:val="00A429D4"/>
    <w:rsid w:val="00A61F85"/>
    <w:rsid w:val="00A66407"/>
    <w:rsid w:val="00A67DB8"/>
    <w:rsid w:val="00A71DFA"/>
    <w:rsid w:val="00A90538"/>
    <w:rsid w:val="00B7318A"/>
    <w:rsid w:val="00B75719"/>
    <w:rsid w:val="00BF499E"/>
    <w:rsid w:val="00BF5341"/>
    <w:rsid w:val="00C23D13"/>
    <w:rsid w:val="00C31EF9"/>
    <w:rsid w:val="00CA0D00"/>
    <w:rsid w:val="00CA4583"/>
    <w:rsid w:val="00CD2D2F"/>
    <w:rsid w:val="00CD7EAF"/>
    <w:rsid w:val="00DA27BB"/>
    <w:rsid w:val="00DC35C0"/>
    <w:rsid w:val="00DC773A"/>
    <w:rsid w:val="00DD14AB"/>
    <w:rsid w:val="00E342F2"/>
    <w:rsid w:val="00E976A7"/>
    <w:rsid w:val="00EC7A56"/>
    <w:rsid w:val="00EE6627"/>
    <w:rsid w:val="00F003D8"/>
    <w:rsid w:val="00F12909"/>
    <w:rsid w:val="00F27D07"/>
    <w:rsid w:val="00F61129"/>
    <w:rsid w:val="00F7059C"/>
    <w:rsid w:val="00F94192"/>
    <w:rsid w:val="00FA22DE"/>
    <w:rsid w:val="00FB2FC5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AF86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5A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16</cp:revision>
  <cp:lastPrinted>2020-01-24T04:59:00Z</cp:lastPrinted>
  <dcterms:created xsi:type="dcterms:W3CDTF">2018-04-26T01:01:00Z</dcterms:created>
  <dcterms:modified xsi:type="dcterms:W3CDTF">2020-01-24T05:17:00Z</dcterms:modified>
</cp:coreProperties>
</file>