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129" w:rsidRPr="00B163E7" w:rsidRDefault="00534824" w:rsidP="00B163E7">
      <w:pPr>
        <w:spacing w:line="240" w:lineRule="auto"/>
        <w:rPr>
          <w:b/>
          <w:color w:val="000000" w:themeColor="text1"/>
        </w:rPr>
      </w:pPr>
      <w:bookmarkStart w:id="0" w:name="_GoBack"/>
      <w:r>
        <w:rPr>
          <w:b/>
          <w:color w:val="000000" w:themeColor="text1"/>
        </w:rPr>
        <w:t>Прокурорская практика и жизненные ситуации</w:t>
      </w:r>
      <w:r w:rsidR="00B163E7" w:rsidRPr="00B163E7">
        <w:rPr>
          <w:b/>
          <w:color w:val="000000" w:themeColor="text1"/>
        </w:rPr>
        <w:t>.</w:t>
      </w:r>
    </w:p>
    <w:bookmarkEnd w:id="0"/>
    <w:p w:rsidR="00601BF3" w:rsidRPr="00B163E7" w:rsidRDefault="00601BF3" w:rsidP="00B163E7">
      <w:pPr>
        <w:spacing w:line="240" w:lineRule="auto"/>
        <w:jc w:val="both"/>
        <w:rPr>
          <w:b/>
          <w:color w:val="000000" w:themeColor="text1"/>
        </w:rPr>
      </w:pPr>
    </w:p>
    <w:p w:rsidR="00E976A7" w:rsidRPr="00B163E7" w:rsidRDefault="00B163E7" w:rsidP="00B163E7">
      <w:pPr>
        <w:spacing w:line="240" w:lineRule="auto"/>
        <w:ind w:firstLine="708"/>
        <w:jc w:val="both"/>
        <w:rPr>
          <w:color w:val="000000" w:themeColor="text1"/>
        </w:rPr>
      </w:pPr>
      <w:r w:rsidRPr="00B163E7">
        <w:rPr>
          <w:color w:val="000000" w:themeColor="text1"/>
        </w:rPr>
        <w:t>12 марта 2020</w:t>
      </w:r>
      <w:r w:rsidR="00F94192" w:rsidRPr="00B163E7">
        <w:rPr>
          <w:color w:val="000000" w:themeColor="text1"/>
        </w:rPr>
        <w:t xml:space="preserve"> года </w:t>
      </w:r>
      <w:r w:rsidR="00601BF3" w:rsidRPr="00B163E7">
        <w:rPr>
          <w:color w:val="000000" w:themeColor="text1"/>
        </w:rPr>
        <w:t xml:space="preserve">в </w:t>
      </w:r>
      <w:r w:rsidR="00E976A7" w:rsidRPr="00B163E7">
        <w:rPr>
          <w:color w:val="000000" w:themeColor="text1"/>
        </w:rPr>
        <w:t xml:space="preserve">администрации </w:t>
      </w:r>
      <w:r w:rsidR="003A3CDC" w:rsidRPr="00B163E7">
        <w:rPr>
          <w:color w:val="000000" w:themeColor="text1"/>
        </w:rPr>
        <w:t>Упоровского района</w:t>
      </w:r>
      <w:r w:rsidR="00CA4583" w:rsidRPr="00B163E7">
        <w:rPr>
          <w:color w:val="000000" w:themeColor="text1"/>
        </w:rPr>
        <w:t xml:space="preserve"> состоялся </w:t>
      </w:r>
      <w:r w:rsidRPr="00B163E7">
        <w:rPr>
          <w:color w:val="000000" w:themeColor="text1"/>
        </w:rPr>
        <w:t>очередной</w:t>
      </w:r>
      <w:r w:rsidR="00534824">
        <w:rPr>
          <w:color w:val="000000" w:themeColor="text1"/>
        </w:rPr>
        <w:t xml:space="preserve"> </w:t>
      </w:r>
      <w:r w:rsidR="0087455C" w:rsidRPr="00B163E7">
        <w:rPr>
          <w:color w:val="000000" w:themeColor="text1"/>
        </w:rPr>
        <w:t>откр</w:t>
      </w:r>
      <w:r w:rsidR="00CA4583" w:rsidRPr="00B163E7">
        <w:rPr>
          <w:color w:val="000000" w:themeColor="text1"/>
        </w:rPr>
        <w:t>ытый</w:t>
      </w:r>
      <w:r w:rsidR="0087455C" w:rsidRPr="00B163E7">
        <w:rPr>
          <w:color w:val="000000" w:themeColor="text1"/>
        </w:rPr>
        <w:t xml:space="preserve"> урок права</w:t>
      </w:r>
      <w:r w:rsidR="00E976A7" w:rsidRPr="00B163E7">
        <w:rPr>
          <w:color w:val="000000" w:themeColor="text1"/>
        </w:rPr>
        <w:t>.</w:t>
      </w:r>
    </w:p>
    <w:p w:rsidR="00F94192" w:rsidRPr="00B163E7" w:rsidRDefault="00E976A7" w:rsidP="00B163E7">
      <w:pPr>
        <w:spacing w:line="240" w:lineRule="auto"/>
        <w:ind w:firstLine="708"/>
        <w:jc w:val="both"/>
        <w:rPr>
          <w:color w:val="000000" w:themeColor="text1"/>
        </w:rPr>
      </w:pPr>
      <w:r w:rsidRPr="00B163E7">
        <w:rPr>
          <w:color w:val="000000" w:themeColor="text1"/>
        </w:rPr>
        <w:t>Школьников приветствовал</w:t>
      </w:r>
      <w:r w:rsidR="00CA4583" w:rsidRPr="00B163E7">
        <w:rPr>
          <w:color w:val="000000" w:themeColor="text1"/>
        </w:rPr>
        <w:t>а</w:t>
      </w:r>
      <w:r w:rsidRPr="00B163E7">
        <w:rPr>
          <w:color w:val="000000" w:themeColor="text1"/>
        </w:rPr>
        <w:t xml:space="preserve"> </w:t>
      </w:r>
      <w:r w:rsidR="00B163E7">
        <w:rPr>
          <w:color w:val="000000" w:themeColor="text1"/>
        </w:rPr>
        <w:t>заместитель главы района по социальным вопросам</w:t>
      </w:r>
      <w:r w:rsidR="003A3CDC" w:rsidRPr="00B163E7">
        <w:rPr>
          <w:color w:val="000000" w:themeColor="text1"/>
        </w:rPr>
        <w:t xml:space="preserve"> Т.Г. Завьялова. Татьяна Геннадьевна</w:t>
      </w:r>
      <w:r w:rsidR="00CA4583" w:rsidRPr="00B163E7">
        <w:rPr>
          <w:color w:val="000000" w:themeColor="text1"/>
        </w:rPr>
        <w:t xml:space="preserve"> отметила многолетнее сотрудничество в области правового просвещения с партнёрами программы</w:t>
      </w:r>
      <w:r w:rsidR="003A3CDC" w:rsidRPr="00B163E7">
        <w:rPr>
          <w:color w:val="000000" w:themeColor="text1"/>
        </w:rPr>
        <w:t xml:space="preserve">, выразила благодарность и </w:t>
      </w:r>
      <w:r w:rsidR="00CA4583" w:rsidRPr="00B163E7">
        <w:rPr>
          <w:color w:val="000000" w:themeColor="text1"/>
        </w:rPr>
        <w:t xml:space="preserve">пожелала </w:t>
      </w:r>
      <w:r w:rsidR="00F003D8" w:rsidRPr="00B163E7">
        <w:rPr>
          <w:color w:val="000000" w:themeColor="text1"/>
        </w:rPr>
        <w:t>собравшимся</w:t>
      </w:r>
      <w:r w:rsidR="00CA4583" w:rsidRPr="00B163E7">
        <w:rPr>
          <w:color w:val="000000" w:themeColor="text1"/>
        </w:rPr>
        <w:t xml:space="preserve"> активно участвовать в мероприятии</w:t>
      </w:r>
      <w:r w:rsidR="00F94192" w:rsidRPr="00B163E7">
        <w:rPr>
          <w:color w:val="000000" w:themeColor="text1"/>
        </w:rPr>
        <w:t>.</w:t>
      </w:r>
    </w:p>
    <w:p w:rsidR="00B163E7" w:rsidRDefault="00B163E7" w:rsidP="00B163E7">
      <w:pPr>
        <w:spacing w:line="240" w:lineRule="auto"/>
        <w:ind w:firstLine="708"/>
        <w:jc w:val="both"/>
        <w:rPr>
          <w:color w:val="000000" w:themeColor="text1"/>
        </w:rPr>
      </w:pPr>
      <w:r w:rsidRPr="00517DC7">
        <w:rPr>
          <w:color w:val="000000" w:themeColor="text1"/>
        </w:rPr>
        <w:t>От имени организаторов выступил исполнительный директор Тюменской региональной общественной организации выпускников ТюмГУ В.В. Ивочкин. Валерий Викторович назвал партнёров программы, раскрыл цели и задачи проводимого мероприятия; рассказал о реализации Тюменским государственным университетом программы 5-100.</w:t>
      </w:r>
    </w:p>
    <w:p w:rsidR="00B163E7" w:rsidRPr="00517DC7" w:rsidRDefault="00B163E7" w:rsidP="00B163E7">
      <w:pPr>
        <w:spacing w:line="240" w:lineRule="auto"/>
        <w:ind w:firstLine="708"/>
        <w:jc w:val="both"/>
        <w:rPr>
          <w:rFonts w:cs="Arial"/>
          <w:color w:val="000000" w:themeColor="text1"/>
          <w:shd w:val="clear" w:color="auto" w:fill="FFFFFF"/>
        </w:rPr>
      </w:pPr>
      <w:r w:rsidRPr="00517DC7">
        <w:rPr>
          <w:color w:val="000000" w:themeColor="text1"/>
        </w:rPr>
        <w:t xml:space="preserve">О качестве преподавания в ведущем ВУЗе региона говорит тот факт, что многие выпускники, после получения диплома, сделали успешную карьеру: </w:t>
      </w:r>
      <w:r>
        <w:rPr>
          <w:color w:val="000000" w:themeColor="text1"/>
        </w:rPr>
        <w:t xml:space="preserve">за последние два года двое стали Министрами - </w:t>
      </w:r>
      <w:r w:rsidRPr="00517DC7">
        <w:rPr>
          <w:color w:val="000000" w:themeColor="text1"/>
        </w:rPr>
        <w:t>В.В. Якушев, Министр</w:t>
      </w:r>
      <w:r>
        <w:rPr>
          <w:color w:val="000000" w:themeColor="text1"/>
        </w:rPr>
        <w:t>ом</w:t>
      </w:r>
      <w:r w:rsidRPr="00517DC7">
        <w:rPr>
          <w:color w:val="000000" w:themeColor="text1"/>
        </w:rPr>
        <w:t xml:space="preserve"> строительства и ЖКХ Российской Федерации</w:t>
      </w:r>
      <w:r>
        <w:rPr>
          <w:color w:val="000000" w:themeColor="text1"/>
        </w:rPr>
        <w:t xml:space="preserve"> и</w:t>
      </w:r>
      <w:r w:rsidRPr="00517DC7">
        <w:rPr>
          <w:color w:val="000000" w:themeColor="text1"/>
        </w:rPr>
        <w:t xml:space="preserve"> В.Н. Фальков</w:t>
      </w:r>
      <w:r>
        <w:rPr>
          <w:color w:val="000000" w:themeColor="text1"/>
        </w:rPr>
        <w:t xml:space="preserve"> - Министром науки и высшего образования Российской Федерации. Не менее успешными можно назвать выпускников </w:t>
      </w:r>
      <w:r w:rsidRPr="004D7F64">
        <w:rPr>
          <w:iCs/>
          <w:color w:val="000000"/>
          <w:shd w:val="clear" w:color="auto" w:fill="FFFFFF"/>
        </w:rPr>
        <w:t>А.Ю. Некрасов</w:t>
      </w:r>
      <w:r>
        <w:rPr>
          <w:iCs/>
          <w:color w:val="000000"/>
          <w:shd w:val="clear" w:color="auto" w:fill="FFFFFF"/>
        </w:rPr>
        <w:t>а</w:t>
      </w:r>
      <w:r w:rsidRPr="004D7F64">
        <w:rPr>
          <w:iCs/>
          <w:color w:val="000000"/>
          <w:shd w:val="clear" w:color="auto" w:fill="FFFFFF"/>
        </w:rPr>
        <w:t>, начальник</w:t>
      </w:r>
      <w:r>
        <w:rPr>
          <w:iCs/>
          <w:color w:val="000000"/>
          <w:shd w:val="clear" w:color="auto" w:fill="FFFFFF"/>
        </w:rPr>
        <w:t>а</w:t>
      </w:r>
      <w:r w:rsidRPr="004D7F64">
        <w:rPr>
          <w:iCs/>
          <w:color w:val="000000"/>
          <w:shd w:val="clear" w:color="auto" w:fill="FFFFFF"/>
        </w:rPr>
        <w:t xml:space="preserve"> </w:t>
      </w:r>
      <w:r w:rsidRPr="004D7F64">
        <w:rPr>
          <w:rFonts w:cs="Arial"/>
          <w:color w:val="000000"/>
          <w:shd w:val="clear" w:color="auto" w:fill="FFFFFF"/>
        </w:rPr>
        <w:t>Главного организационно-аналитического управления Генеральной прокуратуры Российской Федерации</w:t>
      </w:r>
      <w:r>
        <w:rPr>
          <w:rFonts w:cs="Arial"/>
          <w:color w:val="000000"/>
          <w:shd w:val="clear" w:color="auto" w:fill="FFFFFF"/>
        </w:rPr>
        <w:t>,</w:t>
      </w:r>
      <w:r w:rsidRPr="004D7F64">
        <w:t xml:space="preserve"> В.Г. Тюльков</w:t>
      </w:r>
      <w:r>
        <w:t>а</w:t>
      </w:r>
      <w:r w:rsidRPr="004D7F64">
        <w:t xml:space="preserve">, </w:t>
      </w:r>
      <w:r>
        <w:rPr>
          <w:color w:val="000000"/>
          <w:shd w:val="clear" w:color="auto" w:fill="FFFFFF"/>
        </w:rPr>
        <w:t>н</w:t>
      </w:r>
      <w:r w:rsidRPr="004D7F64">
        <w:rPr>
          <w:color w:val="000000"/>
          <w:shd w:val="clear" w:color="auto" w:fill="FFFFFF"/>
        </w:rPr>
        <w:t>ачальник</w:t>
      </w:r>
      <w:r>
        <w:rPr>
          <w:color w:val="000000"/>
          <w:shd w:val="clear" w:color="auto" w:fill="FFFFFF"/>
        </w:rPr>
        <w:t>а</w:t>
      </w:r>
      <w:r w:rsidRPr="004D7F64">
        <w:rPr>
          <w:color w:val="000000"/>
          <w:shd w:val="clear" w:color="auto" w:fill="FFFFFF"/>
        </w:rPr>
        <w:t xml:space="preserve"> управления по надзору за исполнением законов на транспорте и в таможенной сфере Генеральной прокуратуры Российской Федерации, старш</w:t>
      </w:r>
      <w:r>
        <w:rPr>
          <w:color w:val="000000"/>
          <w:shd w:val="clear" w:color="auto" w:fill="FFFFFF"/>
        </w:rPr>
        <w:t>его</w:t>
      </w:r>
      <w:r w:rsidRPr="004D7F64">
        <w:rPr>
          <w:color w:val="000000"/>
          <w:shd w:val="clear" w:color="auto" w:fill="FFFFFF"/>
        </w:rPr>
        <w:t xml:space="preserve"> помощник</w:t>
      </w:r>
      <w:r>
        <w:rPr>
          <w:color w:val="000000"/>
          <w:shd w:val="clear" w:color="auto" w:fill="FFFFFF"/>
        </w:rPr>
        <w:t>а</w:t>
      </w:r>
      <w:r w:rsidRPr="004D7F64">
        <w:rPr>
          <w:color w:val="000000"/>
          <w:shd w:val="clear" w:color="auto" w:fill="FFFFFF"/>
        </w:rPr>
        <w:t xml:space="preserve"> Генерального прокурора Российской</w:t>
      </w:r>
      <w:r>
        <w:rPr>
          <w:color w:val="000000"/>
          <w:shd w:val="clear" w:color="auto" w:fill="FFFFFF"/>
        </w:rPr>
        <w:t>,</w:t>
      </w:r>
      <w:r w:rsidRPr="00517DC7">
        <w:rPr>
          <w:color w:val="000000" w:themeColor="text1"/>
        </w:rPr>
        <w:t xml:space="preserve"> А.А. </w:t>
      </w:r>
      <w:proofErr w:type="spellStart"/>
      <w:r w:rsidRPr="00517DC7">
        <w:rPr>
          <w:color w:val="000000" w:themeColor="text1"/>
        </w:rPr>
        <w:t>Кликушин</w:t>
      </w:r>
      <w:r>
        <w:rPr>
          <w:color w:val="000000" w:themeColor="text1"/>
        </w:rPr>
        <w:t>а</w:t>
      </w:r>
      <w:proofErr w:type="spellEnd"/>
      <w:r w:rsidRPr="00517DC7">
        <w:rPr>
          <w:color w:val="000000" w:themeColor="text1"/>
        </w:rPr>
        <w:t xml:space="preserve">, </w:t>
      </w:r>
      <w:r w:rsidRPr="00517DC7">
        <w:rPr>
          <w:rFonts w:cs="Arial"/>
          <w:color w:val="000000" w:themeColor="text1"/>
          <w:shd w:val="clear" w:color="auto" w:fill="FFFFFF"/>
        </w:rPr>
        <w:t>председател</w:t>
      </w:r>
      <w:r>
        <w:rPr>
          <w:rFonts w:cs="Arial"/>
          <w:color w:val="000000" w:themeColor="text1"/>
          <w:shd w:val="clear" w:color="auto" w:fill="FFFFFF"/>
        </w:rPr>
        <w:t>я</w:t>
      </w:r>
      <w:r w:rsidRPr="00517DC7">
        <w:rPr>
          <w:rFonts w:cs="Arial"/>
          <w:color w:val="000000" w:themeColor="text1"/>
          <w:shd w:val="clear" w:color="auto" w:fill="FFFFFF"/>
        </w:rPr>
        <w:t xml:space="preserve"> Судебного состава Судебной коллегии по гражданским делам Верховного Суда Российской Федерации</w:t>
      </w:r>
      <w:r>
        <w:rPr>
          <w:rFonts w:cs="Arial"/>
          <w:color w:val="000000" w:themeColor="text1"/>
          <w:shd w:val="clear" w:color="auto" w:fill="FFFFFF"/>
        </w:rPr>
        <w:t>,</w:t>
      </w:r>
      <w:r w:rsidRPr="00517DC7">
        <w:rPr>
          <w:color w:val="000000" w:themeColor="text1"/>
        </w:rPr>
        <w:t xml:space="preserve"> </w:t>
      </w:r>
      <w:r w:rsidRPr="00B646E1">
        <w:rPr>
          <w:color w:val="000000"/>
        </w:rPr>
        <w:t>Е.П. </w:t>
      </w:r>
      <w:proofErr w:type="spellStart"/>
      <w:r w:rsidRPr="00B646E1">
        <w:rPr>
          <w:color w:val="000000"/>
        </w:rPr>
        <w:t>Стружак</w:t>
      </w:r>
      <w:r>
        <w:rPr>
          <w:color w:val="000000"/>
        </w:rPr>
        <w:t>а</w:t>
      </w:r>
      <w:proofErr w:type="spellEnd"/>
      <w:r w:rsidRPr="00B646E1">
        <w:rPr>
          <w:color w:val="000000"/>
        </w:rPr>
        <w:t xml:space="preserve">, </w:t>
      </w:r>
      <w:r w:rsidRPr="009E4FBF">
        <w:rPr>
          <w:rFonts w:cs="Arial"/>
          <w:bCs/>
          <w:color w:val="000000"/>
        </w:rPr>
        <w:t>Министр</w:t>
      </w:r>
      <w:r>
        <w:rPr>
          <w:rFonts w:cs="Arial"/>
          <w:bCs/>
          <w:color w:val="000000"/>
        </w:rPr>
        <w:t>а</w:t>
      </w:r>
      <w:r w:rsidRPr="009E4FBF">
        <w:rPr>
          <w:rFonts w:cs="Arial"/>
          <w:bCs/>
          <w:color w:val="000000"/>
        </w:rPr>
        <w:t xml:space="preserve"> Правительства Москвы, руководител</w:t>
      </w:r>
      <w:r>
        <w:rPr>
          <w:rFonts w:cs="Arial"/>
          <w:bCs/>
          <w:color w:val="000000"/>
        </w:rPr>
        <w:t>я</w:t>
      </w:r>
      <w:r w:rsidRPr="009E4FBF">
        <w:rPr>
          <w:rFonts w:cs="Arial"/>
          <w:bCs/>
          <w:color w:val="000000"/>
        </w:rPr>
        <w:t xml:space="preserve"> Департамента труда и социальной защиты населения города Москвы</w:t>
      </w:r>
      <w:r>
        <w:rPr>
          <w:rFonts w:cs="Arial"/>
          <w:bCs/>
          <w:color w:val="000000"/>
        </w:rPr>
        <w:t xml:space="preserve">, </w:t>
      </w:r>
      <w:r w:rsidRPr="00517DC7">
        <w:rPr>
          <w:color w:val="000000" w:themeColor="text1"/>
        </w:rPr>
        <w:t>А.В. </w:t>
      </w:r>
      <w:proofErr w:type="spellStart"/>
      <w:r w:rsidRPr="00517DC7">
        <w:rPr>
          <w:color w:val="000000" w:themeColor="text1"/>
        </w:rPr>
        <w:t>Моор</w:t>
      </w:r>
      <w:r>
        <w:rPr>
          <w:color w:val="000000" w:themeColor="text1"/>
        </w:rPr>
        <w:t>а</w:t>
      </w:r>
      <w:proofErr w:type="spellEnd"/>
      <w:r w:rsidRPr="00517DC7">
        <w:rPr>
          <w:color w:val="000000" w:themeColor="text1"/>
        </w:rPr>
        <w:t>, Губернатор</w:t>
      </w:r>
      <w:r>
        <w:rPr>
          <w:color w:val="000000" w:themeColor="text1"/>
        </w:rPr>
        <w:t>а</w:t>
      </w:r>
      <w:r w:rsidRPr="00517DC7">
        <w:rPr>
          <w:color w:val="000000" w:themeColor="text1"/>
        </w:rPr>
        <w:t xml:space="preserve"> Тюменской области</w:t>
      </w:r>
      <w:r>
        <w:rPr>
          <w:color w:val="000000" w:themeColor="text1"/>
        </w:rPr>
        <w:t>,</w:t>
      </w:r>
      <w:r w:rsidRPr="00517DC7">
        <w:rPr>
          <w:rFonts w:cs="Arial"/>
          <w:color w:val="000000" w:themeColor="text1"/>
          <w:shd w:val="clear" w:color="auto" w:fill="FFFFFF"/>
        </w:rPr>
        <w:t xml:space="preserve"> Н.М. Добрынин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>, Заслуженн</w:t>
      </w:r>
      <w:r>
        <w:rPr>
          <w:rFonts w:cs="Arial"/>
          <w:color w:val="000000" w:themeColor="text1"/>
          <w:shd w:val="clear" w:color="auto" w:fill="FFFFFF"/>
        </w:rPr>
        <w:t>ого</w:t>
      </w:r>
      <w:r w:rsidRPr="00517DC7">
        <w:rPr>
          <w:rFonts w:cs="Arial"/>
          <w:color w:val="000000" w:themeColor="text1"/>
          <w:shd w:val="clear" w:color="auto" w:fill="FFFFFF"/>
        </w:rPr>
        <w:t xml:space="preserve"> юрист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 xml:space="preserve"> Российской Федерации, доктор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 xml:space="preserve"> юридических наук, профессор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>, президент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 xml:space="preserve"> ТРООВ ТюмГУ</w:t>
      </w:r>
      <w:r>
        <w:rPr>
          <w:rFonts w:cs="Arial"/>
          <w:color w:val="000000" w:themeColor="text1"/>
          <w:shd w:val="clear" w:color="auto" w:fill="FFFFFF"/>
        </w:rPr>
        <w:t xml:space="preserve">, </w:t>
      </w:r>
      <w:r>
        <w:rPr>
          <w:rFonts w:cs="Arial"/>
          <w:color w:val="000000" w:themeColor="text1"/>
          <w:shd w:val="clear" w:color="auto" w:fill="FFFFFF"/>
        </w:rPr>
        <w:t>12 глав городов и районов юга области получили первое или второе высшее образование в ТюмГУ.</w:t>
      </w:r>
    </w:p>
    <w:p w:rsidR="00B163E7" w:rsidRPr="00011BE1" w:rsidRDefault="00B163E7" w:rsidP="00B163E7">
      <w:pPr>
        <w:spacing w:line="240" w:lineRule="auto"/>
        <w:ind w:firstLine="708"/>
        <w:jc w:val="both"/>
      </w:pPr>
      <w:r w:rsidRPr="00517DC7">
        <w:rPr>
          <w:rFonts w:cs="Arial"/>
          <w:color w:val="000000" w:themeColor="text1"/>
          <w:shd w:val="clear" w:color="auto" w:fill="FFFFFF"/>
        </w:rPr>
        <w:t xml:space="preserve">Выступающий проинформировал школьников, что </w:t>
      </w:r>
      <w:r>
        <w:rPr>
          <w:rFonts w:cs="Arial"/>
          <w:color w:val="000000" w:themeColor="text1"/>
          <w:shd w:val="clear" w:color="auto" w:fill="FFFFFF"/>
        </w:rPr>
        <w:t xml:space="preserve">20 марта завершается </w:t>
      </w:r>
      <w:r w:rsidRPr="00517DC7">
        <w:rPr>
          <w:rFonts w:cs="Arial"/>
          <w:color w:val="000000" w:themeColor="text1"/>
          <w:shd w:val="clear" w:color="auto" w:fill="FFFFFF"/>
        </w:rPr>
        <w:t>очередной конкурс «Как нам обустроить Россию? (посильные соображения)</w:t>
      </w:r>
      <w:r>
        <w:rPr>
          <w:rFonts w:cs="Arial"/>
          <w:color w:val="000000" w:themeColor="text1"/>
          <w:shd w:val="clear" w:color="auto" w:fill="FFFFFF"/>
        </w:rPr>
        <w:t>»</w:t>
      </w:r>
      <w:r w:rsidRPr="00517DC7">
        <w:rPr>
          <w:rFonts w:cs="Arial"/>
          <w:color w:val="000000" w:themeColor="text1"/>
          <w:shd w:val="clear" w:color="auto" w:fill="FFFFFF"/>
        </w:rPr>
        <w:t xml:space="preserve"> и предложил ребятам принять в нём участие</w:t>
      </w:r>
      <w:r>
        <w:rPr>
          <w:rFonts w:cs="Arial"/>
          <w:color w:val="000000" w:themeColor="text1"/>
          <w:shd w:val="clear" w:color="auto" w:fill="FFFFFF"/>
        </w:rPr>
        <w:t>, отметив, что</w:t>
      </w:r>
      <w:r w:rsidRPr="00517DC7">
        <w:t xml:space="preserve"> </w:t>
      </w:r>
      <w:r>
        <w:t xml:space="preserve">ученики </w:t>
      </w:r>
      <w:r>
        <w:t xml:space="preserve">Упоровского района в прошлом году представили 9 работ, </w:t>
      </w:r>
      <w:r w:rsidR="007154E1">
        <w:t xml:space="preserve">больше, чем какие-либо другие территории, </w:t>
      </w:r>
      <w:r>
        <w:t>а Лескова Яна заняла 3 место</w:t>
      </w:r>
      <w:r>
        <w:t>.</w:t>
      </w:r>
    </w:p>
    <w:p w:rsidR="00C31EF9" w:rsidRDefault="007154E1" w:rsidP="00B163E7">
      <w:pPr>
        <w:spacing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Своё выступление прокурор района В.И. </w:t>
      </w:r>
      <w:proofErr w:type="spellStart"/>
      <w:r>
        <w:rPr>
          <w:color w:val="000000" w:themeColor="text1"/>
        </w:rPr>
        <w:t>Гуммер</w:t>
      </w:r>
      <w:proofErr w:type="spellEnd"/>
      <w:r>
        <w:rPr>
          <w:color w:val="000000" w:themeColor="text1"/>
        </w:rPr>
        <w:t xml:space="preserve"> начал с того, что образование является одной из составляющих развития общества. Василий Иванович привёл примеры из практики рассмотрения уголовных дел в отношении несовершеннолетних района. Зачитывая основные страницы дел, докладчик выделял состав преступления, стоимость похищенного или сумму ущерба и -как результат- приговор суда. Кражи денег с банковских карточек, попытка ограбления магазина, мелкие хищения в супермаркетах шоколадок и напитков, хищение личного имущества граждан, вот несколько примеров из приговоров, вынесенных несовершеннолетним. Озвучивая стоимость похищенного или </w:t>
      </w:r>
      <w:proofErr w:type="gramStart"/>
      <w:r>
        <w:rPr>
          <w:color w:val="000000" w:themeColor="text1"/>
        </w:rPr>
        <w:t>сумму ущерба</w:t>
      </w:r>
      <w:proofErr w:type="gramEnd"/>
      <w:r>
        <w:rPr>
          <w:color w:val="000000" w:themeColor="text1"/>
        </w:rPr>
        <w:t xml:space="preserve"> прокурор констатировал, что 800 рублей, которые </w:t>
      </w:r>
      <w:r>
        <w:rPr>
          <w:color w:val="000000" w:themeColor="text1"/>
        </w:rPr>
        <w:lastRenderedPageBreak/>
        <w:t>стоит тепловентилятор или 3,5 тысячи рублей, похищенных с карточки несоизмеримы с тяжестью наказания: от условного срока или штрафа и до реального лишения свободы. «Стоит ли оно того, чтобы за такие незначительные суммы получить судимость и испортить себе карьеру в будущем?», -риторический вопрос, прозвучавший из уст служителя закона, не требовал ответа, всем ясно, что не стоит.</w:t>
      </w:r>
    </w:p>
    <w:p w:rsidR="00C20782" w:rsidRDefault="007154E1" w:rsidP="00B163E7">
      <w:pPr>
        <w:spacing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В ходе выступления состоялась дискуссия участников и организаторов: Татьяна Геннадьевна обратила внимание на то, что многие из парней хотят служить в элитных войсках, </w:t>
      </w:r>
      <w:r w:rsidR="00534824">
        <w:rPr>
          <w:color w:val="000000" w:themeColor="text1"/>
        </w:rPr>
        <w:t xml:space="preserve">а потом </w:t>
      </w:r>
      <w:r>
        <w:rPr>
          <w:color w:val="000000" w:themeColor="text1"/>
        </w:rPr>
        <w:t xml:space="preserve">продолжить свою карьеру в </w:t>
      </w:r>
      <w:proofErr w:type="spellStart"/>
      <w:r>
        <w:rPr>
          <w:color w:val="000000" w:themeColor="text1"/>
        </w:rPr>
        <w:t>Росгвардии</w:t>
      </w:r>
      <w:proofErr w:type="spellEnd"/>
      <w:r>
        <w:rPr>
          <w:color w:val="000000" w:themeColor="text1"/>
        </w:rPr>
        <w:t xml:space="preserve"> или других силовых структурах, но иногда совершённое </w:t>
      </w:r>
      <w:r w:rsidR="00C20782">
        <w:rPr>
          <w:color w:val="000000" w:themeColor="text1"/>
        </w:rPr>
        <w:t xml:space="preserve">в молодости </w:t>
      </w:r>
      <w:r>
        <w:rPr>
          <w:color w:val="000000" w:themeColor="text1"/>
        </w:rPr>
        <w:t>правонарушени</w:t>
      </w:r>
      <w:r w:rsidR="00C20782">
        <w:rPr>
          <w:color w:val="000000" w:themeColor="text1"/>
        </w:rPr>
        <w:t xml:space="preserve">е закрывает дорогу в эти структуры. Валерий Викторович проинформировал учеников об одобренных </w:t>
      </w:r>
      <w:r w:rsidR="00534824">
        <w:rPr>
          <w:color w:val="000000" w:themeColor="text1"/>
        </w:rPr>
        <w:t xml:space="preserve">накануне Советом Федерации поправках в Конституцию, обозначив основные статьи и новеллы принимаемого закона: увеличение ценза оседлости для Президента, запрет на иностранное гражданство сенаторов, губернаторов, депутатов, министров, защиту исторической правды о Победе в Великой отечественной войне, ряд социальных гарантий и закрепляемое понятие брака-это только союз мужчины и женщины. </w:t>
      </w:r>
    </w:p>
    <w:p w:rsidR="00C20782" w:rsidRDefault="00C20782" w:rsidP="00B163E7">
      <w:pPr>
        <w:spacing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Школьников интересовали вопросы о том, как стать прокурором, почему дети могут нести ответственность за правонарушения взрослых? Небольшое оживление вызвало обсуждение практической ситуации, когда ученик во время урока пошёл заряжать телефон, а учитель его отобрал. Кто прав? Можно ли вести себя подобным образом школьнику, каковы должны быть действия учителя?</w:t>
      </w:r>
    </w:p>
    <w:p w:rsidR="007154E1" w:rsidRPr="00B163E7" w:rsidRDefault="00C20782" w:rsidP="00B163E7">
      <w:pPr>
        <w:spacing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Рассмотренные в ходе урока проблемы несовершеннолетних, жизненные ситуации, умение ребят дать оценку поступку сверстника, показали достаточно высокий уровень знаний собравшихся.</w:t>
      </w:r>
    </w:p>
    <w:sectPr w:rsidR="007154E1" w:rsidRPr="00B163E7" w:rsidSect="000950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19"/>
    <w:rsid w:val="00005D5D"/>
    <w:rsid w:val="0002552C"/>
    <w:rsid w:val="0008704F"/>
    <w:rsid w:val="00095029"/>
    <w:rsid w:val="000F3490"/>
    <w:rsid w:val="00110BAC"/>
    <w:rsid w:val="001160E3"/>
    <w:rsid w:val="00127ACE"/>
    <w:rsid w:val="001579AA"/>
    <w:rsid w:val="00172A36"/>
    <w:rsid w:val="00186D30"/>
    <w:rsid w:val="00197EEE"/>
    <w:rsid w:val="001D2EBF"/>
    <w:rsid w:val="001E4D26"/>
    <w:rsid w:val="001F394A"/>
    <w:rsid w:val="002030ED"/>
    <w:rsid w:val="0021700C"/>
    <w:rsid w:val="002260CA"/>
    <w:rsid w:val="00241214"/>
    <w:rsid w:val="00281DC9"/>
    <w:rsid w:val="002A2DDC"/>
    <w:rsid w:val="002F699C"/>
    <w:rsid w:val="00312A89"/>
    <w:rsid w:val="003831AA"/>
    <w:rsid w:val="003853AE"/>
    <w:rsid w:val="003A3CDC"/>
    <w:rsid w:val="003C5E7A"/>
    <w:rsid w:val="004063E9"/>
    <w:rsid w:val="0041705A"/>
    <w:rsid w:val="00490EDD"/>
    <w:rsid w:val="004919D6"/>
    <w:rsid w:val="004970C5"/>
    <w:rsid w:val="00502B8B"/>
    <w:rsid w:val="00534824"/>
    <w:rsid w:val="00565FE2"/>
    <w:rsid w:val="005A590B"/>
    <w:rsid w:val="005D2208"/>
    <w:rsid w:val="005F0A8D"/>
    <w:rsid w:val="005F4D08"/>
    <w:rsid w:val="005F67B0"/>
    <w:rsid w:val="00601BF3"/>
    <w:rsid w:val="00607BE0"/>
    <w:rsid w:val="00612585"/>
    <w:rsid w:val="00627E2E"/>
    <w:rsid w:val="00653917"/>
    <w:rsid w:val="006549EF"/>
    <w:rsid w:val="006612D9"/>
    <w:rsid w:val="0068624A"/>
    <w:rsid w:val="006960EA"/>
    <w:rsid w:val="006F55F2"/>
    <w:rsid w:val="00700933"/>
    <w:rsid w:val="007154E1"/>
    <w:rsid w:val="007262E4"/>
    <w:rsid w:val="007414E3"/>
    <w:rsid w:val="007E010A"/>
    <w:rsid w:val="007E6E12"/>
    <w:rsid w:val="00806783"/>
    <w:rsid w:val="00834F80"/>
    <w:rsid w:val="0087455C"/>
    <w:rsid w:val="00875AEE"/>
    <w:rsid w:val="008B1919"/>
    <w:rsid w:val="008C6B8F"/>
    <w:rsid w:val="008F7883"/>
    <w:rsid w:val="00903458"/>
    <w:rsid w:val="00917856"/>
    <w:rsid w:val="0092754A"/>
    <w:rsid w:val="00947C2F"/>
    <w:rsid w:val="009B1C8A"/>
    <w:rsid w:val="009B754C"/>
    <w:rsid w:val="009C1E9C"/>
    <w:rsid w:val="00A20554"/>
    <w:rsid w:val="00A429D4"/>
    <w:rsid w:val="00A61F85"/>
    <w:rsid w:val="00A66407"/>
    <w:rsid w:val="00A67DB8"/>
    <w:rsid w:val="00A90538"/>
    <w:rsid w:val="00A962C9"/>
    <w:rsid w:val="00B163E7"/>
    <w:rsid w:val="00B7318A"/>
    <w:rsid w:val="00B75719"/>
    <w:rsid w:val="00BF499E"/>
    <w:rsid w:val="00C20782"/>
    <w:rsid w:val="00C23D13"/>
    <w:rsid w:val="00C31EF9"/>
    <w:rsid w:val="00CA0D00"/>
    <w:rsid w:val="00CA4583"/>
    <w:rsid w:val="00CD2D2F"/>
    <w:rsid w:val="00CD7EAF"/>
    <w:rsid w:val="00DA27BB"/>
    <w:rsid w:val="00DC35C0"/>
    <w:rsid w:val="00DC773A"/>
    <w:rsid w:val="00DD14AB"/>
    <w:rsid w:val="00DE7406"/>
    <w:rsid w:val="00E342F2"/>
    <w:rsid w:val="00E976A7"/>
    <w:rsid w:val="00EC7A56"/>
    <w:rsid w:val="00EE6627"/>
    <w:rsid w:val="00F003D8"/>
    <w:rsid w:val="00F12909"/>
    <w:rsid w:val="00F27D07"/>
    <w:rsid w:val="00F61129"/>
    <w:rsid w:val="00F7059C"/>
    <w:rsid w:val="00F94192"/>
    <w:rsid w:val="00FA22DE"/>
    <w:rsid w:val="00FB2FC5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31A4"/>
  <w15:chartTrackingRefBased/>
  <w15:docId w15:val="{700CFDC3-5B3A-45B3-87B8-0268272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E7406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E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75A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7406"/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15</cp:revision>
  <cp:lastPrinted>2020-03-12T11:32:00Z</cp:lastPrinted>
  <dcterms:created xsi:type="dcterms:W3CDTF">2018-04-26T01:01:00Z</dcterms:created>
  <dcterms:modified xsi:type="dcterms:W3CDTF">2020-03-12T11:36:00Z</dcterms:modified>
</cp:coreProperties>
</file>